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0" w:after="0"/>
        <w:ind w:firstLine="0" w:left="0" w:right="0"/>
        <w:bidi w:val="0"/>
        <w:outlineLvl w:val="9"/>
        <w:rPr>
          <w:i w:val="1"/>
          <w:iCs w:val="1"/>
          <w:rtl w:val="0"/>
        </w:rPr>
      </w:pPr>
      <w:bookmarkStart w:id="0" w:name="_dx_frag_StartFragment"/>
      <w:bookmarkEnd w:id="0"/>
      <w:r>
        <w:rPr>
          <w:i w:val="1"/>
          <w:iCs w:val="1"/>
          <w:rtl w:val="0"/>
        </w:rPr>
        <w:t>Why business coaching in importing organic fertilizers to US market?</w:t>
      </w:r>
    </w:p>
    <w:p>
      <w:pPr>
        <w:spacing w:before="240" w:after="240"/>
        <w:ind w:firstLine="0" w:left="0" w:right="0"/>
        <w:rPr>
          <w:b w:val="1"/>
          <w:sz w:val="15"/>
          <w:szCs w:val="15"/>
        </w:rPr>
      </w:pPr>
      <w:r>
        <w:rPr>
          <w:b w:val="1"/>
          <w:sz w:val="15"/>
          <w:szCs w:val="15"/>
        </w:rPr>
        <w:t>ChatGPT said:</w:t>
      </w:r>
      <w:bookmarkStart w:id="1" w:name="_dx_frag_StartFragment"/>
      <w:bookmarkEnd w:id="1"/>
    </w:p>
    <w:p>
      <w:pPr>
        <w:spacing w:before="240" w:after="240"/>
        <w:ind w:firstLine="0" w:left="0" w:right="0"/>
      </w:pPr>
      <w:r>
        <w:rPr>
          <w:b w:val="1"/>
        </w:rPr>
        <w:t>Business coaching in importing organic fertilizers to the U.S. market is important for several reasons.</w:t>
      </w:r>
      <w:r>
        <w:t xml:space="preserve"> The process of importing and distributing organic fertilizers involves navigating complex regulations, understanding market demand, establishing effective supply chains, and ensuring product quality, among other challenges. A business coach provides expert guidance, which helps businesses make informed decisions, avoid costly mistakes, and achieve long-term success in a competitive market.</w:t>
      </w:r>
    </w:p>
    <w:p>
      <w:pPr>
        <w:spacing w:before="240" w:after="240"/>
        <w:ind w:firstLine="0" w:left="0" w:right="0"/>
      </w:pPr>
      <w:r>
        <w:t>Here’s why business coaching in importing organic fertilizers to the U.S. market is so essential:</w:t>
      </w:r>
    </w:p>
    <w:p>
      <w:pPr>
        <w:numPr>
          <w:ilvl w:val="0"/>
          <w:numId w:val="10"/>
        </w:numPr>
        <w:spacing w:before="240" w:after="240"/>
        <w:ind w:hanging="360" w:left="720" w:right="0"/>
      </w:pPr>
      <w:r>
        <w:rPr>
          <w:b w:val="1"/>
        </w:rPr>
        <w:t>Navigating Complex Regulations</w:t>
      </w:r>
    </w:p>
    <w:p>
      <w:pPr>
        <w:numPr>
          <w:ilvl w:val="1"/>
          <w:numId w:val="10"/>
        </w:numPr>
        <w:spacing w:before="0" w:after="0"/>
        <w:ind w:hanging="360" w:left="1440" w:right="0"/>
      </w:pPr>
      <w:r>
        <w:rPr>
          <w:b w:val="1"/>
        </w:rPr>
        <w:t>Understanding Legal Requirements:</w:t>
      </w:r>
      <w:r>
        <w:t xml:space="preserve"> The U.S. has stringent regulations around the importation and sale of agricultural products, especially organic fertilizers. Business coaching helps importers understand the rules set by regulatory bodies like the </w:t>
      </w:r>
      <w:r>
        <w:rPr>
          <w:b w:val="1"/>
        </w:rPr>
        <w:t>U.S. Department of Agriculture (USDA)</w:t>
      </w:r>
      <w:r>
        <w:t xml:space="preserve"> and </w:t>
      </w:r>
      <w:r>
        <w:rPr>
          <w:b w:val="1"/>
        </w:rPr>
        <w:t>Environmental Protection Agency (EPA)</w:t>
      </w:r>
      <w:r>
        <w:t xml:space="preserve">. It ensures that products meet the standards required for </w:t>
      </w:r>
      <w:r>
        <w:rPr>
          <w:b w:val="1"/>
        </w:rPr>
        <w:t>organic certification</w:t>
      </w:r>
      <w:r>
        <w:t xml:space="preserve"> (such as USDA Organic), labeling, and environmental impact regulations.</w:t>
      </w:r>
    </w:p>
    <w:p>
      <w:pPr>
        <w:numPr>
          <w:ilvl w:val="1"/>
          <w:numId w:val="10"/>
        </w:numPr>
        <w:spacing w:before="0" w:after="0"/>
        <w:ind w:hanging="360" w:left="1440" w:right="0"/>
      </w:pPr>
      <w:r>
        <w:rPr>
          <w:b w:val="1"/>
        </w:rPr>
        <w:t>Compliance and Certification:</w:t>
      </w:r>
      <w:r>
        <w:t xml:space="preserve"> Coaches guide businesses through the process of obtaining necessary certifications for organic products, ensuring that they meet legal and quality standards for selling in the U.S. This is crucial for building trust with customers and avoiding costly fines or product recalls.</w:t>
      </w:r>
    </w:p>
    <w:p>
      <w:pPr>
        <w:numPr>
          <w:ilvl w:val="0"/>
          <w:numId w:val="10"/>
        </w:numPr>
        <w:spacing w:before="240" w:after="240"/>
        <w:ind w:hanging="360" w:left="720" w:right="0"/>
      </w:pPr>
      <w:r>
        <w:rPr>
          <w:b w:val="1"/>
        </w:rPr>
        <w:t>Market Insights and Demand Analysis</w:t>
      </w:r>
    </w:p>
    <w:p>
      <w:pPr>
        <w:numPr>
          <w:ilvl w:val="1"/>
          <w:numId w:val="10"/>
        </w:numPr>
        <w:spacing w:before="0" w:after="0"/>
        <w:ind w:hanging="360" w:left="1440" w:right="0"/>
      </w:pPr>
      <w:r>
        <w:rPr>
          <w:b w:val="1"/>
        </w:rPr>
        <w:t>Identifying Market Opportunities:</w:t>
      </w:r>
      <w:r>
        <w:t xml:space="preserve"> A business coach can help identify target markets for organic fertilizers, such as large-scale farms, home gardeners, or garden centers. By analyzing market trends and consumer preferences, the coach can assist in determining where demand is growing, ensuring businesses can capitalize on profitable niches.</w:t>
      </w:r>
    </w:p>
    <w:p>
      <w:pPr>
        <w:numPr>
          <w:ilvl w:val="1"/>
          <w:numId w:val="10"/>
        </w:numPr>
        <w:spacing w:before="0" w:after="0"/>
        <w:ind w:hanging="360" w:left="1440" w:right="0"/>
      </w:pPr>
      <w:r>
        <w:rPr>
          <w:b w:val="1"/>
        </w:rPr>
        <w:t>Understanding Consumer Behavior:</w:t>
      </w:r>
      <w:r>
        <w:t xml:space="preserve"> Organic farming and sustainable agriculture are on the rise, and consumers are increasingly prioritizing eco-friendly products. A coach helps businesses align their products with these trends and position themselves to meet the growing demand for organic fertilizers.</w:t>
      </w:r>
    </w:p>
    <w:p>
      <w:pPr>
        <w:numPr>
          <w:ilvl w:val="0"/>
          <w:numId w:val="10"/>
        </w:numPr>
        <w:spacing w:before="240" w:after="240"/>
        <w:ind w:hanging="360" w:left="720" w:right="0"/>
      </w:pPr>
      <w:r>
        <w:rPr>
          <w:b w:val="1"/>
        </w:rPr>
        <w:t>Building Effective Supply Chains</w:t>
      </w:r>
    </w:p>
    <w:p>
      <w:pPr>
        <w:numPr>
          <w:ilvl w:val="1"/>
          <w:numId w:val="10"/>
        </w:numPr>
        <w:spacing w:before="0" w:after="0"/>
        <w:ind w:hanging="360" w:left="1440" w:right="0"/>
      </w:pPr>
      <w:r>
        <w:rPr>
          <w:b w:val="1"/>
        </w:rPr>
        <w:t>Sourcing and Supplier Relationships:</w:t>
      </w:r>
      <w:r>
        <w:t xml:space="preserve"> Importing organic fertilizers requires establishing reliable relationships with overseas suppliers. A business coach helps identify trustworthy suppliers, evaluate their production processes, and ensure they meet organic certification standards. This is crucial to avoid sourcing issues, quality problems, or regulatory complications.</w:t>
      </w:r>
    </w:p>
    <w:p>
      <w:pPr>
        <w:numPr>
          <w:ilvl w:val="1"/>
          <w:numId w:val="10"/>
        </w:numPr>
        <w:spacing w:before="0" w:after="0"/>
        <w:ind w:hanging="360" w:left="1440" w:right="0"/>
      </w:pPr>
      <w:r>
        <w:rPr>
          <w:b w:val="1"/>
        </w:rPr>
        <w:t>Efficient Logistics:</w:t>
      </w:r>
      <w:r>
        <w:t xml:space="preserve"> Importing fertilizers can involve complex logistics, from shipping large quantities to ensuring proper storage and handling. A coach provides valuable insights into how to streamline logistics, optimize transportation, and ensure cost-effective and efficient delivery systems.</w:t>
      </w:r>
    </w:p>
    <w:p>
      <w:pPr>
        <w:numPr>
          <w:ilvl w:val="0"/>
          <w:numId w:val="10"/>
        </w:numPr>
        <w:spacing w:before="240" w:after="240"/>
        <w:ind w:hanging="360" w:left="720" w:right="0"/>
      </w:pPr>
      <w:r>
        <w:rPr>
          <w:b w:val="1"/>
        </w:rPr>
        <w:t>Cost Control and Pricing Strategies</w:t>
      </w:r>
    </w:p>
    <w:p>
      <w:pPr>
        <w:numPr>
          <w:ilvl w:val="1"/>
          <w:numId w:val="10"/>
        </w:numPr>
        <w:spacing w:before="0" w:after="0"/>
        <w:ind w:hanging="360" w:left="1440" w:right="0"/>
      </w:pPr>
      <w:r>
        <w:rPr>
          <w:b w:val="1"/>
        </w:rPr>
        <w:t>Understanding Costs and Profit Margins:</w:t>
      </w:r>
      <w:r>
        <w:t xml:space="preserve"> Organic fertilizers are often more expensive than synthetic alternatives due to the production processes and certification requirements. Business coaching helps importers understand the cost structure of importing organic fertilizers, including tariffs, shipping fees, and the cost of certification, and how to build competitive pricing strategies while maintaining profitability.</w:t>
      </w:r>
    </w:p>
    <w:p>
      <w:pPr>
        <w:numPr>
          <w:ilvl w:val="1"/>
          <w:numId w:val="10"/>
        </w:numPr>
        <w:spacing w:before="0" w:after="0"/>
        <w:ind w:hanging="360" w:left="1440" w:right="0"/>
      </w:pPr>
      <w:r>
        <w:rPr>
          <w:b w:val="1"/>
        </w:rPr>
        <w:t>Profitability Optimization:</w:t>
      </w:r>
      <w:r>
        <w:t xml:space="preserve"> A coach can help businesses fine-tune their pricing model based on market conditions, competitor prices, and consumer willingness to pay for organic products. This ensures that importers can achieve a sustainable profit margin while meeting market expectations.</w:t>
      </w:r>
    </w:p>
    <w:p>
      <w:pPr>
        <w:numPr>
          <w:ilvl w:val="0"/>
          <w:numId w:val="10"/>
        </w:numPr>
        <w:spacing w:before="240" w:after="240"/>
        <w:ind w:hanging="360" w:left="720" w:right="0"/>
      </w:pPr>
      <w:r>
        <w:rPr>
          <w:b w:val="1"/>
        </w:rPr>
        <w:t>Branding, Marketing, and Sales Strategy</w:t>
      </w:r>
    </w:p>
    <w:p>
      <w:pPr>
        <w:numPr>
          <w:ilvl w:val="1"/>
          <w:numId w:val="10"/>
        </w:numPr>
        <w:spacing w:before="0" w:after="0"/>
        <w:ind w:hanging="360" w:left="1440" w:right="0"/>
      </w:pPr>
      <w:r>
        <w:rPr>
          <w:b w:val="1"/>
        </w:rPr>
        <w:t>Developing a Strong Brand:</w:t>
      </w:r>
      <w:r>
        <w:t xml:space="preserve"> A key challenge for any product in the organic market is standing out among competitors. A business coach can assist in creating a compelling brand identity that resonates with eco-conscious consumers. The coach helps businesses build a brand that emphasizes the sustainability, quality, and ethical production of their organic fertilizers.</w:t>
      </w:r>
    </w:p>
    <w:p>
      <w:pPr>
        <w:numPr>
          <w:ilvl w:val="1"/>
          <w:numId w:val="10"/>
        </w:numPr>
        <w:spacing w:before="0" w:after="0"/>
        <w:ind w:hanging="360" w:left="1440" w:right="0"/>
      </w:pPr>
      <w:r>
        <w:rPr>
          <w:b w:val="1"/>
        </w:rPr>
        <w:t>Effective Marketing Campaigns:</w:t>
      </w:r>
      <w:r>
        <w:t xml:space="preserve"> Business coaching guides importers on how to reach their target audience through both traditional and digital marketing. This includes building an online presence, using social media, and creating educational content to communicate the benefits of organic fertilizers to consumers.</w:t>
      </w:r>
    </w:p>
    <w:p>
      <w:pPr>
        <w:numPr>
          <w:ilvl w:val="1"/>
          <w:numId w:val="10"/>
        </w:numPr>
        <w:spacing w:before="0" w:after="0"/>
        <w:ind w:hanging="360" w:left="1440" w:right="0"/>
      </w:pPr>
      <w:r>
        <w:rPr>
          <w:b w:val="1"/>
        </w:rPr>
        <w:t>Sales Channels:</w:t>
      </w:r>
      <w:r>
        <w:t xml:space="preserve"> A coach can help develop strategies for reaching both retail and wholesale customers, ensuring that the product is available in key distribution channels. This includes building relationships with retailers, agricultural suppliers, and online platforms.</w:t>
      </w:r>
    </w:p>
    <w:p>
      <w:pPr>
        <w:numPr>
          <w:ilvl w:val="0"/>
          <w:numId w:val="10"/>
        </w:numPr>
        <w:spacing w:before="240" w:after="240"/>
        <w:ind w:hanging="360" w:left="720" w:right="0"/>
      </w:pPr>
      <w:r>
        <w:rPr>
          <w:b w:val="1"/>
        </w:rPr>
        <w:t>Risk Management and Contingency Planning</w:t>
      </w:r>
    </w:p>
    <w:p>
      <w:pPr>
        <w:numPr>
          <w:ilvl w:val="1"/>
          <w:numId w:val="10"/>
        </w:numPr>
        <w:spacing w:before="0" w:after="0"/>
        <w:ind w:hanging="360" w:left="1440" w:right="0"/>
      </w:pPr>
      <w:r>
        <w:rPr>
          <w:b w:val="1"/>
        </w:rPr>
        <w:t>Identifying Risks:</w:t>
      </w:r>
      <w:r>
        <w:t xml:space="preserve"> Importing products involves potential risks, such as supply chain disruptions, changes in tariffs, or changes in demand. A business coach helps identify these risks and develop contingency plans. This ensures businesses can respond quickly and efficiently to unexpected changes, reducing potential losses.</w:t>
      </w:r>
    </w:p>
    <w:p>
      <w:pPr>
        <w:numPr>
          <w:ilvl w:val="1"/>
          <w:numId w:val="10"/>
        </w:numPr>
        <w:spacing w:before="0" w:after="0"/>
        <w:ind w:hanging="360" w:left="1440" w:right="0"/>
      </w:pPr>
      <w:r>
        <w:rPr>
          <w:b w:val="1"/>
        </w:rPr>
        <w:t>Insurance and Liability:</w:t>
      </w:r>
      <w:r>
        <w:t xml:space="preserve"> Coaches can also advise on appropriate insurance coverage to protect the business from risks related to product quality, shipping damage, and potential liability issues.</w:t>
      </w:r>
    </w:p>
    <w:p>
      <w:pPr>
        <w:numPr>
          <w:ilvl w:val="0"/>
          <w:numId w:val="10"/>
        </w:numPr>
        <w:spacing w:before="240" w:after="240"/>
        <w:ind w:hanging="360" w:left="720" w:right="0"/>
      </w:pPr>
      <w:r>
        <w:rPr>
          <w:b w:val="1"/>
        </w:rPr>
        <w:t>Sustainability and Ethical Practices</w:t>
      </w:r>
    </w:p>
    <w:p>
      <w:pPr>
        <w:numPr>
          <w:ilvl w:val="1"/>
          <w:numId w:val="10"/>
        </w:numPr>
        <w:spacing w:before="0" w:after="0"/>
        <w:ind w:hanging="360" w:left="1440" w:right="0"/>
      </w:pPr>
      <w:r>
        <w:rPr>
          <w:b w:val="1"/>
        </w:rPr>
        <w:t>Aligning with Consumer Values:</w:t>
      </w:r>
      <w:r>
        <w:t xml:space="preserve"> Sustainability is increasingly important to U.S. consumers, particularly in agriculture and gardening. A business coach helps ensure that the importation process aligns with environmentally responsible practices, such as reducing the carbon footprint of transportation or minimizing packaging waste.</w:t>
      </w:r>
    </w:p>
    <w:p>
      <w:pPr>
        <w:numPr>
          <w:ilvl w:val="1"/>
          <w:numId w:val="10"/>
        </w:numPr>
        <w:spacing w:before="0" w:after="0"/>
        <w:ind w:hanging="360" w:left="1440" w:right="0"/>
      </w:pPr>
      <w:r>
        <w:rPr>
          <w:b w:val="1"/>
        </w:rPr>
        <w:t>Building Ethical Business Practices:</w:t>
      </w:r>
      <w:r>
        <w:t xml:space="preserve"> A coach can help businesses adopt ethical sourcing and fair trade practices, which enhance brand reputation and appeal to consumers who value transparency and corporate social responsibility (CSR).</w:t>
      </w:r>
    </w:p>
    <w:p>
      <w:pPr>
        <w:numPr>
          <w:ilvl w:val="0"/>
          <w:numId w:val="10"/>
        </w:numPr>
        <w:spacing w:before="240" w:after="240"/>
        <w:ind w:hanging="360" w:left="720" w:right="0"/>
      </w:pPr>
      <w:r>
        <w:rPr>
          <w:b w:val="1"/>
        </w:rPr>
        <w:t>Networking and Industry Connections</w:t>
      </w:r>
    </w:p>
    <w:p>
      <w:pPr>
        <w:numPr>
          <w:ilvl w:val="1"/>
          <w:numId w:val="10"/>
        </w:numPr>
        <w:spacing w:before="0" w:after="0"/>
        <w:ind w:hanging="360" w:left="1440" w:right="0"/>
      </w:pPr>
      <w:r>
        <w:rPr>
          <w:b w:val="1"/>
        </w:rPr>
        <w:t>Accessing Industry Resources:</w:t>
      </w:r>
      <w:r>
        <w:t xml:space="preserve"> Business coaching often includes connecting importers to networks of industry professionals, such as suppliers, distributors, and potential customers. A strong network is essential for business growth, and a coach can facilitate introductions that lead to valuable partnerships.</w:t>
      </w:r>
    </w:p>
    <w:p>
      <w:pPr>
        <w:numPr>
          <w:ilvl w:val="1"/>
          <w:numId w:val="10"/>
        </w:numPr>
        <w:spacing w:before="0" w:after="0"/>
        <w:ind w:hanging="360" w:left="1440" w:right="0"/>
      </w:pPr>
      <w:r>
        <w:rPr>
          <w:b w:val="1"/>
        </w:rPr>
        <w:t>Industry Knowledge and Trends:</w:t>
      </w:r>
      <w:r>
        <w:t xml:space="preserve"> Coaches bring up-to-date knowledge of the organic fertilizer market and broader industry trends. This includes information on new regulations, emerging markets, or innovative products, allowing importers to stay ahead of the curve.</w:t>
      </w:r>
    </w:p>
    <w:p>
      <w:pPr>
        <w:numPr>
          <w:ilvl w:val="0"/>
          <w:numId w:val="10"/>
        </w:numPr>
        <w:spacing w:before="240" w:after="240"/>
        <w:ind w:hanging="360" w:left="720" w:right="0"/>
      </w:pPr>
      <w:r>
        <w:rPr>
          <w:b w:val="1"/>
        </w:rPr>
        <w:t>Scaling the Business</w:t>
      </w:r>
    </w:p>
    <w:p>
      <w:pPr>
        <w:numPr>
          <w:ilvl w:val="1"/>
          <w:numId w:val="10"/>
        </w:numPr>
        <w:spacing w:before="0" w:after="0"/>
        <w:ind w:hanging="360" w:left="1440" w:right="0"/>
      </w:pPr>
      <w:r>
        <w:rPr>
          <w:b w:val="1"/>
        </w:rPr>
        <w:t>Growth and Expansion Strategies:</w:t>
      </w:r>
      <w:r>
        <w:t xml:space="preserve"> Once the business is successfully established, business coaching helps with scaling operations. This includes expanding product lines, entering new geographical regions, or increasing distribution capacity. A coach can provide strategic guidance on how to grow efficiently without sacrificing quality or customer service.</w:t>
      </w:r>
    </w:p>
    <w:p>
      <w:pPr>
        <w:numPr>
          <w:ilvl w:val="1"/>
          <w:numId w:val="10"/>
        </w:numPr>
        <w:spacing w:before="0" w:after="0"/>
        <w:ind w:hanging="360" w:left="1440" w:right="0"/>
      </w:pPr>
      <w:r>
        <w:rPr>
          <w:b w:val="1"/>
        </w:rPr>
        <w:t>Financial Planning and Investment:</w:t>
      </w:r>
      <w:r>
        <w:t xml:space="preserve"> As the business grows, a coach can help with financial planning, including managing cash flow, obtaining financing, and securing investment for expansion. This ensures that the business can handle increased demand while maintaining profitability.</w:t>
      </w:r>
    </w:p>
    <w:p>
      <w:pPr>
        <w:numPr>
          <w:ilvl w:val="0"/>
          <w:numId w:val="10"/>
        </w:numPr>
        <w:spacing w:before="240" w:after="240"/>
        <w:ind w:hanging="360" w:left="720" w:right="0"/>
      </w:pPr>
      <w:r>
        <w:rPr>
          <w:b w:val="1"/>
        </w:rPr>
        <w:t>Long-Term Success and Sustainability</w:t>
      </w:r>
    </w:p>
    <w:p>
      <w:pPr>
        <w:numPr>
          <w:ilvl w:val="0"/>
          <w:numId w:val="11"/>
        </w:numPr>
        <w:spacing w:before="0" w:after="0"/>
        <w:ind w:hanging="360" w:left="720" w:right="0"/>
      </w:pPr>
      <w:r>
        <w:rPr>
          <w:b w:val="1"/>
        </w:rPr>
        <w:t>Building a Lasting Business Model:</w:t>
      </w:r>
      <w:r>
        <w:t xml:space="preserve"> Business coaching helps ensure that importers don’t just succeed in the short term, but establish a sustainable, long-lasting business model. This involves creating a strategy for continual growth, adapting to market changes, and diversifying product offerings as the market for organic fertilizers evolves.</w:t>
      </w:r>
    </w:p>
    <w:p>
      <w:pPr>
        <w:numPr>
          <w:ilvl w:val="0"/>
          <w:numId w:val="11"/>
        </w:numPr>
        <w:spacing w:before="0" w:after="0"/>
        <w:ind w:hanging="360" w:left="720" w:right="0"/>
      </w:pPr>
      <w:r>
        <w:rPr>
          <w:b w:val="1"/>
        </w:rPr>
        <w:t>Continuous Improvement and Innovation:</w:t>
      </w:r>
      <w:r>
        <w:t xml:space="preserve"> A coach can help businesses stay competitive by continuously improving their operations, staying ahead of market trends, and exploring opportunities for innovation. This might include introducing new products, optimizing the supply chain, or leveraging technology to improve business processes.</w:t>
      </w:r>
    </w:p>
    <w:p>
      <w:pPr>
        <w:spacing w:before="0" w:after="0"/>
        <w:ind w:firstLine="0" w:left="0" w:right="0"/>
      </w:pPr>
      <w:r>
        <w:pict>
          <v:rect xmlns:o="urn:schemas-microsoft-com:office:office" id="2" style="width:0pt;height:1.5pt" o:hrpct="1000" o:hralign="center" o:hr="t" fillcolor="#000000" stroked="f"/>
        </w:pict>
      </w:r>
    </w:p>
    <w:p>
      <w:pPr>
        <w:spacing w:before="240" w:after="240"/>
        <w:ind w:firstLine="0" w:left="0" w:right="0"/>
        <w:outlineLvl w:val="5"/>
        <w:rPr>
          <w:b w:val="1"/>
          <w:sz w:val="15"/>
        </w:rPr>
      </w:pPr>
      <w:r>
        <w:rPr>
          <w:b w:val="1"/>
        </w:rPr>
        <w:t>In summary</w:t>
      </w:r>
      <w:r>
        <w:t>, business coaching in importing organic fertilizers to the U.S. market is crucial for guiding businesses through the complexities of regulations, supply chain management, pricing, branding, and scaling. With expert advice, business coaching ensures that importers are positioned for long-term success, allowing them to build a competitive edge in a growing market while navigating the challenges that come with international trade and sustainability.</w:t>
      </w:r>
      <w:bookmarkStart w:id="2" w:name="_dx_frag_EndFragment"/>
      <w:bookmarkEnd w:id="2"/>
    </w:p>
    <w:bookmarkStart w:id="3" w:name="_dx_frag_EndFragment"/>
    <w:bookmarkEnd w:id="3"/>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E98F5DC"/>
    <w:multiLevelType w:val="hybridMultilevel"/>
    <w:lvl w:ilvl="0" w:tplc="53B671B2">
      <w:start w:val="1"/>
      <w:numFmt w:val="bullet"/>
      <w:suff w:val="tab"/>
      <w:lvlText w:val="·"/>
      <w:lvlJc w:val="left"/>
      <w:pPr>
        <w:ind w:hanging="360" w:left="720"/>
      </w:pPr>
      <w:rPr>
        <w:rFonts w:ascii="Symbol" w:hAnsi="Symbol" w:cs="Symbol" w:eastAsia="Symbol"/>
      </w:rPr>
    </w:lvl>
    <w:lvl w:ilvl="1" w:tplc="5413C70A">
      <w:start w:val="1"/>
      <w:numFmt w:val="bullet"/>
      <w:suff w:val="tab"/>
      <w:lvlText w:val="o"/>
      <w:lvlJc w:val="left"/>
      <w:pPr>
        <w:ind w:hanging="360" w:left="1440"/>
      </w:pPr>
      <w:rPr>
        <w:rFonts w:ascii="Symbol" w:hAnsi="Symbol"/>
      </w:rPr>
    </w:lvl>
    <w:lvl w:ilvl="2" w:tplc="33840978">
      <w:start w:val="1"/>
      <w:numFmt w:val="bullet"/>
      <w:suff w:val="tab"/>
      <w:lvlText w:val="·"/>
      <w:lvlJc w:val="left"/>
      <w:pPr>
        <w:ind w:hanging="360" w:left="2160"/>
      </w:pPr>
      <w:rPr>
        <w:rFonts w:ascii="Symbol" w:hAnsi="Symbol"/>
      </w:rPr>
    </w:lvl>
    <w:lvl w:ilvl="3" w:tplc="20065D30">
      <w:start w:val="1"/>
      <w:numFmt w:val="bullet"/>
      <w:suff w:val="tab"/>
      <w:lvlText w:val="o"/>
      <w:lvlJc w:val="left"/>
      <w:pPr>
        <w:ind w:hanging="360" w:left="2880"/>
      </w:pPr>
      <w:rPr>
        <w:rFonts w:ascii="Symbol" w:hAnsi="Symbol"/>
      </w:rPr>
    </w:lvl>
    <w:lvl w:ilvl="4" w:tplc="75D5F9B5">
      <w:start w:val="1"/>
      <w:numFmt w:val="bullet"/>
      <w:suff w:val="tab"/>
      <w:lvlText w:val="·"/>
      <w:lvlJc w:val="left"/>
      <w:pPr>
        <w:ind w:hanging="360" w:left="3600"/>
      </w:pPr>
      <w:rPr>
        <w:rFonts w:ascii="Symbol" w:hAnsi="Symbol"/>
      </w:rPr>
    </w:lvl>
    <w:lvl w:ilvl="5" w:tplc="3030451E">
      <w:start w:val="1"/>
      <w:numFmt w:val="bullet"/>
      <w:suff w:val="tab"/>
      <w:lvlText w:val="o"/>
      <w:lvlJc w:val="left"/>
      <w:pPr>
        <w:ind w:hanging="360" w:left="4320"/>
      </w:pPr>
      <w:rPr>
        <w:rFonts w:ascii="Symbol" w:hAnsi="Symbol"/>
      </w:rPr>
    </w:lvl>
    <w:lvl w:ilvl="6" w:tplc="51E0E490">
      <w:start w:val="1"/>
      <w:numFmt w:val="bullet"/>
      <w:suff w:val="tab"/>
      <w:lvlText w:val="·"/>
      <w:lvlJc w:val="left"/>
      <w:pPr>
        <w:ind w:hanging="360" w:left="5040"/>
      </w:pPr>
      <w:rPr>
        <w:rFonts w:ascii="Symbol" w:hAnsi="Symbol"/>
      </w:rPr>
    </w:lvl>
    <w:lvl w:ilvl="7" w:tplc="15443CFB">
      <w:start w:val="1"/>
      <w:numFmt w:val="bullet"/>
      <w:suff w:val="tab"/>
      <w:lvlText w:val="o"/>
      <w:lvlJc w:val="left"/>
      <w:pPr>
        <w:ind w:hanging="360" w:left="5760"/>
      </w:pPr>
      <w:rPr>
        <w:rFonts w:ascii="Symbol" w:hAnsi="Symbol"/>
      </w:rPr>
    </w:lvl>
    <w:lvl w:ilvl="8" w:tplc="79F8D8A6">
      <w:start w:val="1"/>
      <w:numFmt w:val="bullet"/>
      <w:suff w:val="tab"/>
      <w:lvlText w:val="·"/>
      <w:lvlJc w:val="left"/>
      <w:pPr>
        <w:ind w:hanging="360" w:left="6480"/>
      </w:pPr>
      <w:rPr>
        <w:rFonts w:ascii="Symbol" w:hAnsi="Symbol"/>
      </w:rPr>
    </w:lvl>
  </w:abstractNum>
  <w:abstractNum w:abstractNumId="1">
    <w:nsid w:val="16170362"/>
    <w:multiLevelType w:val="hybridMultilevel"/>
    <w:lvl w:ilvl="0" w:tplc="7BDC3402">
      <w:start w:val="1"/>
      <w:numFmt w:val="bullet"/>
      <w:suff w:val="tab"/>
      <w:lvlText w:val="·"/>
      <w:lvlJc w:val="left"/>
      <w:pPr>
        <w:ind w:hanging="360" w:left="720"/>
      </w:pPr>
      <w:rPr>
        <w:rFonts w:ascii="Symbol" w:hAnsi="Symbol" w:cs="Symbol" w:eastAsia="Symbol"/>
      </w:rPr>
    </w:lvl>
    <w:lvl w:ilvl="1" w:tplc="7D2480BF">
      <w:start w:val="1"/>
      <w:numFmt w:val="bullet"/>
      <w:suff w:val="tab"/>
      <w:lvlText w:val="o"/>
      <w:lvlJc w:val="left"/>
      <w:pPr>
        <w:ind w:hanging="360" w:left="1440"/>
      </w:pPr>
      <w:rPr>
        <w:rFonts w:ascii="Symbol" w:hAnsi="Symbol"/>
      </w:rPr>
    </w:lvl>
    <w:lvl w:ilvl="2" w:tplc="6360ACF9">
      <w:start w:val="1"/>
      <w:numFmt w:val="bullet"/>
      <w:suff w:val="tab"/>
      <w:lvlText w:val="·"/>
      <w:lvlJc w:val="left"/>
      <w:pPr>
        <w:ind w:hanging="360" w:left="2160"/>
      </w:pPr>
      <w:rPr>
        <w:rFonts w:ascii="Symbol" w:hAnsi="Symbol"/>
      </w:rPr>
    </w:lvl>
    <w:lvl w:ilvl="3" w:tplc="61DE670A">
      <w:start w:val="1"/>
      <w:numFmt w:val="bullet"/>
      <w:suff w:val="tab"/>
      <w:lvlText w:val="o"/>
      <w:lvlJc w:val="left"/>
      <w:pPr>
        <w:ind w:hanging="360" w:left="2880"/>
      </w:pPr>
      <w:rPr>
        <w:rFonts w:ascii="Symbol" w:hAnsi="Symbol"/>
      </w:rPr>
    </w:lvl>
    <w:lvl w:ilvl="4" w:tplc="52576DDA">
      <w:start w:val="1"/>
      <w:numFmt w:val="bullet"/>
      <w:suff w:val="tab"/>
      <w:lvlText w:val="·"/>
      <w:lvlJc w:val="left"/>
      <w:pPr>
        <w:ind w:hanging="360" w:left="3600"/>
      </w:pPr>
      <w:rPr>
        <w:rFonts w:ascii="Symbol" w:hAnsi="Symbol"/>
      </w:rPr>
    </w:lvl>
    <w:lvl w:ilvl="5" w:tplc="3996A3C6">
      <w:start w:val="1"/>
      <w:numFmt w:val="bullet"/>
      <w:suff w:val="tab"/>
      <w:lvlText w:val="o"/>
      <w:lvlJc w:val="left"/>
      <w:pPr>
        <w:ind w:hanging="360" w:left="4320"/>
      </w:pPr>
      <w:rPr>
        <w:rFonts w:ascii="Symbol" w:hAnsi="Symbol"/>
      </w:rPr>
    </w:lvl>
    <w:lvl w:ilvl="6" w:tplc="61D4AA3F">
      <w:start w:val="1"/>
      <w:numFmt w:val="bullet"/>
      <w:suff w:val="tab"/>
      <w:lvlText w:val="·"/>
      <w:lvlJc w:val="left"/>
      <w:pPr>
        <w:ind w:hanging="360" w:left="5040"/>
      </w:pPr>
      <w:rPr>
        <w:rFonts w:ascii="Symbol" w:hAnsi="Symbol"/>
      </w:rPr>
    </w:lvl>
    <w:lvl w:ilvl="7" w:tplc="7B322307">
      <w:start w:val="1"/>
      <w:numFmt w:val="bullet"/>
      <w:suff w:val="tab"/>
      <w:lvlText w:val="o"/>
      <w:lvlJc w:val="left"/>
      <w:pPr>
        <w:ind w:hanging="360" w:left="5760"/>
      </w:pPr>
      <w:rPr>
        <w:rFonts w:ascii="Symbol" w:hAnsi="Symbol"/>
      </w:rPr>
    </w:lvl>
    <w:lvl w:ilvl="8" w:tplc="77282D07">
      <w:start w:val="1"/>
      <w:numFmt w:val="bullet"/>
      <w:suff w:val="tab"/>
      <w:lvlText w:val="·"/>
      <w:lvlJc w:val="left"/>
      <w:pPr>
        <w:ind w:hanging="360" w:left="6480"/>
      </w:pPr>
      <w:rPr>
        <w:rFonts w:ascii="Symbol" w:hAnsi="Symbol"/>
      </w:rPr>
    </w:lvl>
  </w:abstractNum>
  <w:abstractNum w:abstractNumId="2">
    <w:nsid w:val="73AC1229"/>
    <w:multiLevelType w:val="hybridMultilevel"/>
    <w:lvl w:ilvl="0" w:tplc="4556E6B2">
      <w:start w:val="1"/>
      <w:numFmt w:val="bullet"/>
      <w:suff w:val="tab"/>
      <w:lvlText w:val="·"/>
      <w:lvlJc w:val="left"/>
      <w:pPr>
        <w:ind w:hanging="360" w:left="720"/>
      </w:pPr>
      <w:rPr>
        <w:rFonts w:ascii="Symbol" w:hAnsi="Symbol" w:cs="Symbol" w:eastAsia="Symbol"/>
      </w:rPr>
    </w:lvl>
    <w:lvl w:ilvl="1" w:tplc="1880EA03">
      <w:start w:val="1"/>
      <w:numFmt w:val="bullet"/>
      <w:suff w:val="tab"/>
      <w:lvlText w:val="o"/>
      <w:lvlJc w:val="left"/>
      <w:pPr>
        <w:ind w:hanging="360" w:left="1440"/>
      </w:pPr>
      <w:rPr>
        <w:rFonts w:ascii="Symbol" w:hAnsi="Symbol"/>
      </w:rPr>
    </w:lvl>
    <w:lvl w:ilvl="2" w:tplc="6907BB4D">
      <w:start w:val="1"/>
      <w:numFmt w:val="bullet"/>
      <w:suff w:val="tab"/>
      <w:lvlText w:val="·"/>
      <w:lvlJc w:val="left"/>
      <w:pPr>
        <w:ind w:hanging="360" w:left="2160"/>
      </w:pPr>
      <w:rPr>
        <w:rFonts w:ascii="Symbol" w:hAnsi="Symbol"/>
      </w:rPr>
    </w:lvl>
    <w:lvl w:ilvl="3" w:tplc="7DD20E39">
      <w:start w:val="1"/>
      <w:numFmt w:val="bullet"/>
      <w:suff w:val="tab"/>
      <w:lvlText w:val="o"/>
      <w:lvlJc w:val="left"/>
      <w:pPr>
        <w:ind w:hanging="360" w:left="2880"/>
      </w:pPr>
      <w:rPr>
        <w:rFonts w:ascii="Symbol" w:hAnsi="Symbol"/>
      </w:rPr>
    </w:lvl>
    <w:lvl w:ilvl="4" w:tplc="47E8C9FD">
      <w:start w:val="1"/>
      <w:numFmt w:val="bullet"/>
      <w:suff w:val="tab"/>
      <w:lvlText w:val="·"/>
      <w:lvlJc w:val="left"/>
      <w:pPr>
        <w:ind w:hanging="360" w:left="3600"/>
      </w:pPr>
      <w:rPr>
        <w:rFonts w:ascii="Symbol" w:hAnsi="Symbol"/>
      </w:rPr>
    </w:lvl>
    <w:lvl w:ilvl="5" w:tplc="2ED98E31">
      <w:start w:val="1"/>
      <w:numFmt w:val="bullet"/>
      <w:suff w:val="tab"/>
      <w:lvlText w:val="o"/>
      <w:lvlJc w:val="left"/>
      <w:pPr>
        <w:ind w:hanging="360" w:left="4320"/>
      </w:pPr>
      <w:rPr>
        <w:rFonts w:ascii="Symbol" w:hAnsi="Symbol"/>
      </w:rPr>
    </w:lvl>
    <w:lvl w:ilvl="6" w:tplc="105C8BD2">
      <w:start w:val="1"/>
      <w:numFmt w:val="bullet"/>
      <w:suff w:val="tab"/>
      <w:lvlText w:val="·"/>
      <w:lvlJc w:val="left"/>
      <w:pPr>
        <w:ind w:hanging="360" w:left="5040"/>
      </w:pPr>
      <w:rPr>
        <w:rFonts w:ascii="Symbol" w:hAnsi="Symbol"/>
      </w:rPr>
    </w:lvl>
    <w:lvl w:ilvl="7" w:tplc="1B2733E0">
      <w:start w:val="1"/>
      <w:numFmt w:val="bullet"/>
      <w:suff w:val="tab"/>
      <w:lvlText w:val="o"/>
      <w:lvlJc w:val="left"/>
      <w:pPr>
        <w:ind w:hanging="360" w:left="5760"/>
      </w:pPr>
      <w:rPr>
        <w:rFonts w:ascii="Symbol" w:hAnsi="Symbol"/>
      </w:rPr>
    </w:lvl>
    <w:lvl w:ilvl="8" w:tplc="3DFC472F">
      <w:start w:val="1"/>
      <w:numFmt w:val="bullet"/>
      <w:suff w:val="tab"/>
      <w:lvlText w:val="·"/>
      <w:lvlJc w:val="left"/>
      <w:pPr>
        <w:ind w:hanging="360" w:left="6480"/>
      </w:pPr>
      <w:rPr>
        <w:rFonts w:ascii="Symbol" w:hAnsi="Symbol"/>
      </w:rPr>
    </w:lvl>
  </w:abstractNum>
  <w:abstractNum w:abstractNumId="3">
    <w:nsid w:val="0AF334C5"/>
    <w:multiLevelType w:val="hybridMultilevel"/>
    <w:lvl w:ilvl="0" w:tplc="3101A92D">
      <w:start w:val="1"/>
      <w:numFmt w:val="bullet"/>
      <w:suff w:val="tab"/>
      <w:lvlText w:val="·"/>
      <w:lvlJc w:val="left"/>
      <w:pPr>
        <w:ind w:hanging="360" w:left="720"/>
      </w:pPr>
      <w:rPr>
        <w:rFonts w:ascii="Symbol" w:hAnsi="Symbol" w:cs="Symbol" w:eastAsia="Symbol"/>
      </w:rPr>
    </w:lvl>
    <w:lvl w:ilvl="1" w:tplc="152773C1">
      <w:start w:val="1"/>
      <w:numFmt w:val="bullet"/>
      <w:suff w:val="tab"/>
      <w:lvlText w:val="o"/>
      <w:lvlJc w:val="left"/>
      <w:pPr>
        <w:ind w:hanging="360" w:left="1440"/>
      </w:pPr>
      <w:rPr>
        <w:rFonts w:ascii="Symbol" w:hAnsi="Symbol"/>
      </w:rPr>
    </w:lvl>
    <w:lvl w:ilvl="2" w:tplc="5D41443C">
      <w:start w:val="1"/>
      <w:numFmt w:val="bullet"/>
      <w:suff w:val="tab"/>
      <w:lvlText w:val="·"/>
      <w:lvlJc w:val="left"/>
      <w:pPr>
        <w:ind w:hanging="360" w:left="2160"/>
      </w:pPr>
      <w:rPr>
        <w:rFonts w:ascii="Symbol" w:hAnsi="Symbol"/>
      </w:rPr>
    </w:lvl>
    <w:lvl w:ilvl="3" w:tplc="2D136937">
      <w:start w:val="1"/>
      <w:numFmt w:val="bullet"/>
      <w:suff w:val="tab"/>
      <w:lvlText w:val="o"/>
      <w:lvlJc w:val="left"/>
      <w:pPr>
        <w:ind w:hanging="360" w:left="2880"/>
      </w:pPr>
      <w:rPr>
        <w:rFonts w:ascii="Symbol" w:hAnsi="Symbol"/>
      </w:rPr>
    </w:lvl>
    <w:lvl w:ilvl="4" w:tplc="7715C799">
      <w:start w:val="1"/>
      <w:numFmt w:val="bullet"/>
      <w:suff w:val="tab"/>
      <w:lvlText w:val="·"/>
      <w:lvlJc w:val="left"/>
      <w:pPr>
        <w:ind w:hanging="360" w:left="3600"/>
      </w:pPr>
      <w:rPr>
        <w:rFonts w:ascii="Symbol" w:hAnsi="Symbol"/>
      </w:rPr>
    </w:lvl>
    <w:lvl w:ilvl="5" w:tplc="5A268BBB">
      <w:start w:val="1"/>
      <w:numFmt w:val="bullet"/>
      <w:suff w:val="tab"/>
      <w:lvlText w:val="o"/>
      <w:lvlJc w:val="left"/>
      <w:pPr>
        <w:ind w:hanging="360" w:left="4320"/>
      </w:pPr>
      <w:rPr>
        <w:rFonts w:ascii="Symbol" w:hAnsi="Symbol"/>
      </w:rPr>
    </w:lvl>
    <w:lvl w:ilvl="6" w:tplc="46211C28">
      <w:start w:val="1"/>
      <w:numFmt w:val="bullet"/>
      <w:suff w:val="tab"/>
      <w:lvlText w:val="·"/>
      <w:lvlJc w:val="left"/>
      <w:pPr>
        <w:ind w:hanging="360" w:left="5040"/>
      </w:pPr>
      <w:rPr>
        <w:rFonts w:ascii="Symbol" w:hAnsi="Symbol"/>
      </w:rPr>
    </w:lvl>
    <w:lvl w:ilvl="7" w:tplc="01C89CBB">
      <w:start w:val="1"/>
      <w:numFmt w:val="bullet"/>
      <w:suff w:val="tab"/>
      <w:lvlText w:val="o"/>
      <w:lvlJc w:val="left"/>
      <w:pPr>
        <w:ind w:hanging="360" w:left="5760"/>
      </w:pPr>
      <w:rPr>
        <w:rFonts w:ascii="Symbol" w:hAnsi="Symbol"/>
      </w:rPr>
    </w:lvl>
    <w:lvl w:ilvl="8" w:tplc="5F6F53F2">
      <w:start w:val="1"/>
      <w:numFmt w:val="bullet"/>
      <w:suff w:val="tab"/>
      <w:lvlText w:val="·"/>
      <w:lvlJc w:val="left"/>
      <w:pPr>
        <w:ind w:hanging="360" w:left="6480"/>
      </w:pPr>
      <w:rPr>
        <w:rFonts w:ascii="Symbol" w:hAnsi="Symbol"/>
      </w:rPr>
    </w:lvl>
  </w:abstractNum>
  <w:abstractNum w:abstractNumId="4">
    <w:nsid w:val="0C902053"/>
    <w:multiLevelType w:val="hybridMultilevel"/>
    <w:lvl w:ilvl="0" w:tplc="451EF421">
      <w:start w:val="1"/>
      <w:numFmt w:val="bullet"/>
      <w:suff w:val="tab"/>
      <w:lvlText w:val="·"/>
      <w:lvlJc w:val="left"/>
      <w:pPr>
        <w:ind w:hanging="360" w:left="720"/>
      </w:pPr>
      <w:rPr>
        <w:rFonts w:ascii="Symbol" w:hAnsi="Symbol" w:cs="Symbol" w:eastAsia="Symbol"/>
      </w:rPr>
    </w:lvl>
    <w:lvl w:ilvl="1" w:tplc="35A47BBA">
      <w:start w:val="1"/>
      <w:numFmt w:val="bullet"/>
      <w:suff w:val="tab"/>
      <w:lvlText w:val="o"/>
      <w:lvlJc w:val="left"/>
      <w:pPr>
        <w:ind w:hanging="360" w:left="1440"/>
      </w:pPr>
      <w:rPr>
        <w:rFonts w:ascii="Symbol" w:hAnsi="Symbol"/>
      </w:rPr>
    </w:lvl>
    <w:lvl w:ilvl="2" w:tplc="6AB81AB9">
      <w:start w:val="1"/>
      <w:numFmt w:val="bullet"/>
      <w:suff w:val="tab"/>
      <w:lvlText w:val="·"/>
      <w:lvlJc w:val="left"/>
      <w:pPr>
        <w:ind w:hanging="360" w:left="2160"/>
      </w:pPr>
      <w:rPr>
        <w:rFonts w:ascii="Symbol" w:hAnsi="Symbol"/>
      </w:rPr>
    </w:lvl>
    <w:lvl w:ilvl="3" w:tplc="2BD791BA">
      <w:start w:val="1"/>
      <w:numFmt w:val="bullet"/>
      <w:suff w:val="tab"/>
      <w:lvlText w:val="o"/>
      <w:lvlJc w:val="left"/>
      <w:pPr>
        <w:ind w:hanging="360" w:left="2880"/>
      </w:pPr>
      <w:rPr>
        <w:rFonts w:ascii="Symbol" w:hAnsi="Symbol"/>
      </w:rPr>
    </w:lvl>
    <w:lvl w:ilvl="4" w:tplc="133DC78A">
      <w:start w:val="1"/>
      <w:numFmt w:val="bullet"/>
      <w:suff w:val="tab"/>
      <w:lvlText w:val="·"/>
      <w:lvlJc w:val="left"/>
      <w:pPr>
        <w:ind w:hanging="360" w:left="3600"/>
      </w:pPr>
      <w:rPr>
        <w:rFonts w:ascii="Symbol" w:hAnsi="Symbol"/>
      </w:rPr>
    </w:lvl>
    <w:lvl w:ilvl="5" w:tplc="3A135D44">
      <w:start w:val="1"/>
      <w:numFmt w:val="bullet"/>
      <w:suff w:val="tab"/>
      <w:lvlText w:val="o"/>
      <w:lvlJc w:val="left"/>
      <w:pPr>
        <w:ind w:hanging="360" w:left="4320"/>
      </w:pPr>
      <w:rPr>
        <w:rFonts w:ascii="Symbol" w:hAnsi="Symbol"/>
      </w:rPr>
    </w:lvl>
    <w:lvl w:ilvl="6" w:tplc="13146899">
      <w:start w:val="1"/>
      <w:numFmt w:val="bullet"/>
      <w:suff w:val="tab"/>
      <w:lvlText w:val="·"/>
      <w:lvlJc w:val="left"/>
      <w:pPr>
        <w:ind w:hanging="360" w:left="5040"/>
      </w:pPr>
      <w:rPr>
        <w:rFonts w:ascii="Symbol" w:hAnsi="Symbol"/>
      </w:rPr>
    </w:lvl>
    <w:lvl w:ilvl="7" w:tplc="5C8B3524">
      <w:start w:val="1"/>
      <w:numFmt w:val="bullet"/>
      <w:suff w:val="tab"/>
      <w:lvlText w:val="o"/>
      <w:lvlJc w:val="left"/>
      <w:pPr>
        <w:ind w:hanging="360" w:left="5760"/>
      </w:pPr>
      <w:rPr>
        <w:rFonts w:ascii="Symbol" w:hAnsi="Symbol"/>
      </w:rPr>
    </w:lvl>
    <w:lvl w:ilvl="8" w:tplc="58AB137C">
      <w:start w:val="1"/>
      <w:numFmt w:val="bullet"/>
      <w:suff w:val="tab"/>
      <w:lvlText w:val="·"/>
      <w:lvlJc w:val="left"/>
      <w:pPr>
        <w:ind w:hanging="360" w:left="6480"/>
      </w:pPr>
      <w:rPr>
        <w:rFonts w:ascii="Symbol" w:hAnsi="Symbol"/>
      </w:rPr>
    </w:lvl>
  </w:abstractNum>
  <w:abstractNum w:abstractNumId="5">
    <w:nsid w:val="62B06499"/>
    <w:multiLevelType w:val="hybridMultilevel"/>
    <w:lvl w:ilvl="0" w:tplc="4E891987">
      <w:start w:val="1"/>
      <w:numFmt w:val="bullet"/>
      <w:suff w:val="tab"/>
      <w:lvlText w:val="·"/>
      <w:lvlJc w:val="left"/>
      <w:pPr>
        <w:ind w:hanging="360" w:left="720"/>
      </w:pPr>
      <w:rPr>
        <w:rFonts w:ascii="Symbol" w:hAnsi="Symbol" w:cs="Symbol" w:eastAsia="Symbol"/>
      </w:rPr>
    </w:lvl>
    <w:lvl w:ilvl="1" w:tplc="2EF81548">
      <w:start w:val="1"/>
      <w:numFmt w:val="bullet"/>
      <w:suff w:val="tab"/>
      <w:lvlText w:val="o"/>
      <w:lvlJc w:val="left"/>
      <w:pPr>
        <w:ind w:hanging="360" w:left="1440"/>
      </w:pPr>
      <w:rPr>
        <w:rFonts w:ascii="Symbol" w:hAnsi="Symbol"/>
      </w:rPr>
    </w:lvl>
    <w:lvl w:ilvl="2" w:tplc="1F635190">
      <w:start w:val="1"/>
      <w:numFmt w:val="bullet"/>
      <w:suff w:val="tab"/>
      <w:lvlText w:val="·"/>
      <w:lvlJc w:val="left"/>
      <w:pPr>
        <w:ind w:hanging="360" w:left="2160"/>
      </w:pPr>
      <w:rPr>
        <w:rFonts w:ascii="Symbol" w:hAnsi="Symbol"/>
      </w:rPr>
    </w:lvl>
    <w:lvl w:ilvl="3" w:tplc="1AEAA5F8">
      <w:start w:val="1"/>
      <w:numFmt w:val="bullet"/>
      <w:suff w:val="tab"/>
      <w:lvlText w:val="o"/>
      <w:lvlJc w:val="left"/>
      <w:pPr>
        <w:ind w:hanging="360" w:left="2880"/>
      </w:pPr>
      <w:rPr>
        <w:rFonts w:ascii="Symbol" w:hAnsi="Symbol"/>
      </w:rPr>
    </w:lvl>
    <w:lvl w:ilvl="4" w:tplc="217B617F">
      <w:start w:val="1"/>
      <w:numFmt w:val="bullet"/>
      <w:suff w:val="tab"/>
      <w:lvlText w:val="·"/>
      <w:lvlJc w:val="left"/>
      <w:pPr>
        <w:ind w:hanging="360" w:left="3600"/>
      </w:pPr>
      <w:rPr>
        <w:rFonts w:ascii="Symbol" w:hAnsi="Symbol"/>
      </w:rPr>
    </w:lvl>
    <w:lvl w:ilvl="5" w:tplc="524E0F8D">
      <w:start w:val="1"/>
      <w:numFmt w:val="bullet"/>
      <w:suff w:val="tab"/>
      <w:lvlText w:val="o"/>
      <w:lvlJc w:val="left"/>
      <w:pPr>
        <w:ind w:hanging="360" w:left="4320"/>
      </w:pPr>
      <w:rPr>
        <w:rFonts w:ascii="Symbol" w:hAnsi="Symbol"/>
      </w:rPr>
    </w:lvl>
    <w:lvl w:ilvl="6" w:tplc="208348FD">
      <w:start w:val="1"/>
      <w:numFmt w:val="bullet"/>
      <w:suff w:val="tab"/>
      <w:lvlText w:val="·"/>
      <w:lvlJc w:val="left"/>
      <w:pPr>
        <w:ind w:hanging="360" w:left="5040"/>
      </w:pPr>
      <w:rPr>
        <w:rFonts w:ascii="Symbol" w:hAnsi="Symbol"/>
      </w:rPr>
    </w:lvl>
    <w:lvl w:ilvl="7" w:tplc="146563C6">
      <w:start w:val="1"/>
      <w:numFmt w:val="bullet"/>
      <w:suff w:val="tab"/>
      <w:lvlText w:val="o"/>
      <w:lvlJc w:val="left"/>
      <w:pPr>
        <w:ind w:hanging="360" w:left="5760"/>
      </w:pPr>
      <w:rPr>
        <w:rFonts w:ascii="Symbol" w:hAnsi="Symbol"/>
      </w:rPr>
    </w:lvl>
    <w:lvl w:ilvl="8" w:tplc="52ECF9C4">
      <w:start w:val="1"/>
      <w:numFmt w:val="bullet"/>
      <w:suff w:val="tab"/>
      <w:lvlText w:val="·"/>
      <w:lvlJc w:val="left"/>
      <w:pPr>
        <w:ind w:hanging="360" w:left="6480"/>
      </w:pPr>
      <w:rPr>
        <w:rFonts w:ascii="Symbol" w:hAnsi="Symbol"/>
      </w:rPr>
    </w:lvl>
  </w:abstractNum>
  <w:abstractNum w:abstractNumId="6">
    <w:nsid w:val="07399206"/>
    <w:multiLevelType w:val="hybridMultilevel"/>
    <w:lvl w:ilvl="0" w:tplc="25DBD5BC">
      <w:start w:val="1"/>
      <w:numFmt w:val="bullet"/>
      <w:suff w:val="tab"/>
      <w:lvlText w:val="·"/>
      <w:lvlJc w:val="left"/>
      <w:pPr>
        <w:ind w:hanging="360" w:left="720"/>
      </w:pPr>
      <w:rPr>
        <w:rFonts w:ascii="Symbol" w:hAnsi="Symbol" w:cs="Symbol" w:eastAsia="Symbol"/>
      </w:rPr>
    </w:lvl>
    <w:lvl w:ilvl="1" w:tplc="55E46378">
      <w:start w:val="1"/>
      <w:numFmt w:val="bullet"/>
      <w:suff w:val="tab"/>
      <w:lvlText w:val="o"/>
      <w:lvlJc w:val="left"/>
      <w:pPr>
        <w:ind w:hanging="360" w:left="1440"/>
      </w:pPr>
      <w:rPr>
        <w:rFonts w:ascii="Symbol" w:hAnsi="Symbol"/>
      </w:rPr>
    </w:lvl>
    <w:lvl w:ilvl="2" w:tplc="0C2AFE0D">
      <w:start w:val="1"/>
      <w:numFmt w:val="bullet"/>
      <w:suff w:val="tab"/>
      <w:lvlText w:val="·"/>
      <w:lvlJc w:val="left"/>
      <w:pPr>
        <w:ind w:hanging="360" w:left="2160"/>
      </w:pPr>
      <w:rPr>
        <w:rFonts w:ascii="Symbol" w:hAnsi="Symbol"/>
      </w:rPr>
    </w:lvl>
    <w:lvl w:ilvl="3" w:tplc="04AA7C47">
      <w:start w:val="1"/>
      <w:numFmt w:val="bullet"/>
      <w:suff w:val="tab"/>
      <w:lvlText w:val="o"/>
      <w:lvlJc w:val="left"/>
      <w:pPr>
        <w:ind w:hanging="360" w:left="2880"/>
      </w:pPr>
      <w:rPr>
        <w:rFonts w:ascii="Symbol" w:hAnsi="Symbol"/>
      </w:rPr>
    </w:lvl>
    <w:lvl w:ilvl="4" w:tplc="0FA9D25E">
      <w:start w:val="1"/>
      <w:numFmt w:val="bullet"/>
      <w:suff w:val="tab"/>
      <w:lvlText w:val="·"/>
      <w:lvlJc w:val="left"/>
      <w:pPr>
        <w:ind w:hanging="360" w:left="3600"/>
      </w:pPr>
      <w:rPr>
        <w:rFonts w:ascii="Symbol" w:hAnsi="Symbol"/>
      </w:rPr>
    </w:lvl>
    <w:lvl w:ilvl="5" w:tplc="5AAEC6D4">
      <w:start w:val="1"/>
      <w:numFmt w:val="bullet"/>
      <w:suff w:val="tab"/>
      <w:lvlText w:val="o"/>
      <w:lvlJc w:val="left"/>
      <w:pPr>
        <w:ind w:hanging="360" w:left="4320"/>
      </w:pPr>
      <w:rPr>
        <w:rFonts w:ascii="Symbol" w:hAnsi="Symbol"/>
      </w:rPr>
    </w:lvl>
    <w:lvl w:ilvl="6" w:tplc="7233FDEE">
      <w:start w:val="1"/>
      <w:numFmt w:val="bullet"/>
      <w:suff w:val="tab"/>
      <w:lvlText w:val="·"/>
      <w:lvlJc w:val="left"/>
      <w:pPr>
        <w:ind w:hanging="360" w:left="5040"/>
      </w:pPr>
      <w:rPr>
        <w:rFonts w:ascii="Symbol" w:hAnsi="Symbol"/>
      </w:rPr>
    </w:lvl>
    <w:lvl w:ilvl="7" w:tplc="20DF3C62">
      <w:start w:val="1"/>
      <w:numFmt w:val="bullet"/>
      <w:suff w:val="tab"/>
      <w:lvlText w:val="o"/>
      <w:lvlJc w:val="left"/>
      <w:pPr>
        <w:ind w:hanging="360" w:left="5760"/>
      </w:pPr>
      <w:rPr>
        <w:rFonts w:ascii="Symbol" w:hAnsi="Symbol"/>
      </w:rPr>
    </w:lvl>
    <w:lvl w:ilvl="8" w:tplc="001CCA39">
      <w:start w:val="1"/>
      <w:numFmt w:val="bullet"/>
      <w:suff w:val="tab"/>
      <w:lvlText w:val="·"/>
      <w:lvlJc w:val="left"/>
      <w:pPr>
        <w:ind w:hanging="360" w:left="6480"/>
      </w:pPr>
      <w:rPr>
        <w:rFonts w:ascii="Symbol" w:hAnsi="Symbol"/>
      </w:rPr>
    </w:lvl>
  </w:abstractNum>
  <w:abstractNum w:abstractNumId="7">
    <w:nsid w:val="204546AD"/>
    <w:multiLevelType w:val="hybridMultilevel"/>
    <w:lvl w:ilvl="0" w:tplc="1CB79569">
      <w:start w:val="1"/>
      <w:numFmt w:val="bullet"/>
      <w:suff w:val="tab"/>
      <w:lvlText w:val="·"/>
      <w:lvlJc w:val="left"/>
      <w:pPr>
        <w:ind w:hanging="360" w:left="720"/>
      </w:pPr>
      <w:rPr>
        <w:rFonts w:ascii="Symbol" w:hAnsi="Symbol" w:cs="Symbol" w:eastAsia="Symbol"/>
      </w:rPr>
    </w:lvl>
    <w:lvl w:ilvl="1" w:tplc="4EC8CBCA">
      <w:start w:val="1"/>
      <w:numFmt w:val="bullet"/>
      <w:suff w:val="tab"/>
      <w:lvlText w:val="o"/>
      <w:lvlJc w:val="left"/>
      <w:pPr>
        <w:ind w:hanging="360" w:left="1440"/>
      </w:pPr>
      <w:rPr>
        <w:rFonts w:ascii="Symbol" w:hAnsi="Symbol"/>
      </w:rPr>
    </w:lvl>
    <w:lvl w:ilvl="2" w:tplc="060EBA25">
      <w:start w:val="1"/>
      <w:numFmt w:val="bullet"/>
      <w:suff w:val="tab"/>
      <w:lvlText w:val="·"/>
      <w:lvlJc w:val="left"/>
      <w:pPr>
        <w:ind w:hanging="360" w:left="2160"/>
      </w:pPr>
      <w:rPr>
        <w:rFonts w:ascii="Symbol" w:hAnsi="Symbol"/>
      </w:rPr>
    </w:lvl>
    <w:lvl w:ilvl="3" w:tplc="093A223D">
      <w:start w:val="1"/>
      <w:numFmt w:val="bullet"/>
      <w:suff w:val="tab"/>
      <w:lvlText w:val="o"/>
      <w:lvlJc w:val="left"/>
      <w:pPr>
        <w:ind w:hanging="360" w:left="2880"/>
      </w:pPr>
      <w:rPr>
        <w:rFonts w:ascii="Symbol" w:hAnsi="Symbol"/>
      </w:rPr>
    </w:lvl>
    <w:lvl w:ilvl="4" w:tplc="1BBD4BE1">
      <w:start w:val="1"/>
      <w:numFmt w:val="bullet"/>
      <w:suff w:val="tab"/>
      <w:lvlText w:val="·"/>
      <w:lvlJc w:val="left"/>
      <w:pPr>
        <w:ind w:hanging="360" w:left="3600"/>
      </w:pPr>
      <w:rPr>
        <w:rFonts w:ascii="Symbol" w:hAnsi="Symbol"/>
      </w:rPr>
    </w:lvl>
    <w:lvl w:ilvl="5" w:tplc="508ED21E">
      <w:start w:val="1"/>
      <w:numFmt w:val="bullet"/>
      <w:suff w:val="tab"/>
      <w:lvlText w:val="o"/>
      <w:lvlJc w:val="left"/>
      <w:pPr>
        <w:ind w:hanging="360" w:left="4320"/>
      </w:pPr>
      <w:rPr>
        <w:rFonts w:ascii="Symbol" w:hAnsi="Symbol"/>
      </w:rPr>
    </w:lvl>
    <w:lvl w:ilvl="6" w:tplc="5A274FD3">
      <w:start w:val="1"/>
      <w:numFmt w:val="bullet"/>
      <w:suff w:val="tab"/>
      <w:lvlText w:val="·"/>
      <w:lvlJc w:val="left"/>
      <w:pPr>
        <w:ind w:hanging="360" w:left="5040"/>
      </w:pPr>
      <w:rPr>
        <w:rFonts w:ascii="Symbol" w:hAnsi="Symbol"/>
      </w:rPr>
    </w:lvl>
    <w:lvl w:ilvl="7" w:tplc="1CB5B71D">
      <w:start w:val="1"/>
      <w:numFmt w:val="bullet"/>
      <w:suff w:val="tab"/>
      <w:lvlText w:val="o"/>
      <w:lvlJc w:val="left"/>
      <w:pPr>
        <w:ind w:hanging="360" w:left="5760"/>
      </w:pPr>
      <w:rPr>
        <w:rFonts w:ascii="Symbol" w:hAnsi="Symbol"/>
      </w:rPr>
    </w:lvl>
    <w:lvl w:ilvl="8" w:tplc="458DA84C">
      <w:start w:val="1"/>
      <w:numFmt w:val="bullet"/>
      <w:suff w:val="tab"/>
      <w:lvlText w:val="·"/>
      <w:lvlJc w:val="left"/>
      <w:pPr>
        <w:ind w:hanging="360" w:left="6480"/>
      </w:pPr>
      <w:rPr>
        <w:rFonts w:ascii="Symbol" w:hAnsi="Symbol"/>
      </w:rPr>
    </w:lvl>
  </w:abstractNum>
  <w:abstractNum w:abstractNumId="8">
    <w:nsid w:val="2BE4389A"/>
    <w:multiLevelType w:val="hybridMultilevel"/>
    <w:lvl w:ilvl="0" w:tplc="0C70134E">
      <w:start w:val="1"/>
      <w:numFmt w:val="bullet"/>
      <w:suff w:val="tab"/>
      <w:lvlText w:val="·"/>
      <w:lvlJc w:val="left"/>
      <w:pPr>
        <w:ind w:hanging="360" w:left="720"/>
      </w:pPr>
      <w:rPr>
        <w:rFonts w:ascii="Symbol" w:hAnsi="Symbol" w:cs="Symbol" w:eastAsia="Symbol"/>
      </w:rPr>
    </w:lvl>
    <w:lvl w:ilvl="1" w:tplc="197F55F8">
      <w:start w:val="1"/>
      <w:numFmt w:val="bullet"/>
      <w:suff w:val="tab"/>
      <w:lvlText w:val="o"/>
      <w:lvlJc w:val="left"/>
      <w:pPr>
        <w:ind w:hanging="360" w:left="1440"/>
      </w:pPr>
      <w:rPr>
        <w:rFonts w:ascii="Symbol" w:hAnsi="Symbol"/>
      </w:rPr>
    </w:lvl>
    <w:lvl w:ilvl="2" w:tplc="05432379">
      <w:start w:val="1"/>
      <w:numFmt w:val="bullet"/>
      <w:suff w:val="tab"/>
      <w:lvlText w:val="·"/>
      <w:lvlJc w:val="left"/>
      <w:pPr>
        <w:ind w:hanging="360" w:left="2160"/>
      </w:pPr>
      <w:rPr>
        <w:rFonts w:ascii="Symbol" w:hAnsi="Symbol"/>
      </w:rPr>
    </w:lvl>
    <w:lvl w:ilvl="3" w:tplc="2EF45F09">
      <w:start w:val="1"/>
      <w:numFmt w:val="bullet"/>
      <w:suff w:val="tab"/>
      <w:lvlText w:val="o"/>
      <w:lvlJc w:val="left"/>
      <w:pPr>
        <w:ind w:hanging="360" w:left="2880"/>
      </w:pPr>
      <w:rPr>
        <w:rFonts w:ascii="Symbol" w:hAnsi="Symbol"/>
      </w:rPr>
    </w:lvl>
    <w:lvl w:ilvl="4" w:tplc="6ABDA69F">
      <w:start w:val="1"/>
      <w:numFmt w:val="bullet"/>
      <w:suff w:val="tab"/>
      <w:lvlText w:val="·"/>
      <w:lvlJc w:val="left"/>
      <w:pPr>
        <w:ind w:hanging="360" w:left="3600"/>
      </w:pPr>
      <w:rPr>
        <w:rFonts w:ascii="Symbol" w:hAnsi="Symbol"/>
      </w:rPr>
    </w:lvl>
    <w:lvl w:ilvl="5" w:tplc="6B5D94D7">
      <w:start w:val="1"/>
      <w:numFmt w:val="bullet"/>
      <w:suff w:val="tab"/>
      <w:lvlText w:val="o"/>
      <w:lvlJc w:val="left"/>
      <w:pPr>
        <w:ind w:hanging="360" w:left="4320"/>
      </w:pPr>
      <w:rPr>
        <w:rFonts w:ascii="Symbol" w:hAnsi="Symbol"/>
      </w:rPr>
    </w:lvl>
    <w:lvl w:ilvl="6" w:tplc="562E7AB3">
      <w:start w:val="1"/>
      <w:numFmt w:val="bullet"/>
      <w:suff w:val="tab"/>
      <w:lvlText w:val="·"/>
      <w:lvlJc w:val="left"/>
      <w:pPr>
        <w:ind w:hanging="360" w:left="5040"/>
      </w:pPr>
      <w:rPr>
        <w:rFonts w:ascii="Symbol" w:hAnsi="Symbol"/>
      </w:rPr>
    </w:lvl>
    <w:lvl w:ilvl="7" w:tplc="41D37249">
      <w:start w:val="1"/>
      <w:numFmt w:val="bullet"/>
      <w:suff w:val="tab"/>
      <w:lvlText w:val="o"/>
      <w:lvlJc w:val="left"/>
      <w:pPr>
        <w:ind w:hanging="360" w:left="5760"/>
      </w:pPr>
      <w:rPr>
        <w:rFonts w:ascii="Symbol" w:hAnsi="Symbol"/>
      </w:rPr>
    </w:lvl>
    <w:lvl w:ilvl="8" w:tplc="6C2F1E97">
      <w:start w:val="1"/>
      <w:numFmt w:val="bullet"/>
      <w:suff w:val="tab"/>
      <w:lvlText w:val="·"/>
      <w:lvlJc w:val="left"/>
      <w:pPr>
        <w:ind w:hanging="360" w:left="6480"/>
      </w:pPr>
      <w:rPr>
        <w:rFonts w:ascii="Symbol" w:hAnsi="Symbol"/>
      </w:rPr>
    </w:lvl>
  </w:abstractNum>
  <w:abstractNum w:abstractNumId="9">
    <w:nsid w:val="4DA9D6E6"/>
    <w:multiLevelType w:val="hybridMultilevel"/>
    <w:lvl w:ilvl="0" w:tplc="534456E4">
      <w:start w:val="1"/>
      <w:numFmt w:val="decimal"/>
      <w:suff w:val="tab"/>
      <w:lvlText w:val="%1."/>
      <w:lvlJc w:val="left"/>
      <w:pPr>
        <w:ind w:hanging="360" w:left="720"/>
      </w:pPr>
      <w:rPr/>
    </w:lvl>
    <w:lvl w:ilvl="1" w:tplc="407478DA">
      <w:start w:val="1"/>
      <w:numFmt w:val="bullet"/>
      <w:suff w:val="tab"/>
      <w:lvlText w:val="o"/>
      <w:lvlJc w:val="left"/>
      <w:pPr>
        <w:ind w:hanging="360" w:left="1440"/>
      </w:pPr>
      <w:rPr>
        <w:rFonts w:ascii="Courier New" w:hAnsi="Courier New" w:cs="Courier New" w:eastAsia="Courier New"/>
      </w:rPr>
    </w:lvl>
    <w:lvl w:ilvl="2" w:tplc="25FAAA5C">
      <w:start w:val="1"/>
      <w:numFmt w:val="decimal"/>
      <w:suff w:val="tab"/>
      <w:lvlText w:val="%3."/>
      <w:lvlJc w:val="left"/>
      <w:pPr>
        <w:ind w:hanging="360" w:left="2160"/>
      </w:pPr>
      <w:rPr/>
    </w:lvl>
    <w:lvl w:ilvl="3" w:tplc="100954E4">
      <w:start w:val="1"/>
      <w:numFmt w:val="decimal"/>
      <w:suff w:val="tab"/>
      <w:lvlText w:val="%4."/>
      <w:lvlJc w:val="left"/>
      <w:pPr>
        <w:ind w:hanging="360" w:left="2880"/>
      </w:pPr>
      <w:rPr/>
    </w:lvl>
    <w:lvl w:ilvl="4" w:tplc="39A393CA">
      <w:start w:val="1"/>
      <w:numFmt w:val="decimal"/>
      <w:suff w:val="tab"/>
      <w:lvlText w:val="%5."/>
      <w:lvlJc w:val="left"/>
      <w:pPr>
        <w:ind w:hanging="360" w:left="3600"/>
      </w:pPr>
      <w:rPr/>
    </w:lvl>
    <w:lvl w:ilvl="5" w:tplc="725E8B27">
      <w:start w:val="1"/>
      <w:numFmt w:val="decimal"/>
      <w:suff w:val="tab"/>
      <w:lvlText w:val="%6."/>
      <w:lvlJc w:val="left"/>
      <w:pPr>
        <w:ind w:hanging="360" w:left="4320"/>
      </w:pPr>
      <w:rPr/>
    </w:lvl>
    <w:lvl w:ilvl="6" w:tplc="39F6940B">
      <w:start w:val="1"/>
      <w:numFmt w:val="decimal"/>
      <w:suff w:val="tab"/>
      <w:lvlText w:val="%7."/>
      <w:lvlJc w:val="left"/>
      <w:pPr>
        <w:ind w:hanging="360" w:left="5040"/>
      </w:pPr>
      <w:rPr/>
    </w:lvl>
    <w:lvl w:ilvl="7" w:tplc="765CD32F">
      <w:start w:val="1"/>
      <w:numFmt w:val="decimal"/>
      <w:suff w:val="tab"/>
      <w:lvlText w:val="%8."/>
      <w:lvlJc w:val="left"/>
      <w:pPr>
        <w:ind w:hanging="360" w:left="5760"/>
      </w:pPr>
      <w:rPr/>
    </w:lvl>
    <w:lvl w:ilvl="8" w:tplc="0DC26A5A">
      <w:start w:val="1"/>
      <w:numFmt w:val="decimal"/>
      <w:suff w:val="tab"/>
      <w:lvlText w:val="%9."/>
      <w:lvlJc w:val="left"/>
      <w:pPr>
        <w:ind w:hanging="360" w:left="6480"/>
      </w:pPr>
      <w:rPr/>
    </w:lvl>
  </w:abstractNum>
  <w:abstractNum w:abstractNumId="10">
    <w:nsid w:val="76E776A0"/>
    <w:multiLevelType w:val="hybridMultilevel"/>
    <w:lvl w:ilvl="0" w:tplc="529C5A56">
      <w:start w:val="1"/>
      <w:numFmt w:val="bullet"/>
      <w:suff w:val="tab"/>
      <w:lvlText w:val="·"/>
      <w:lvlJc w:val="left"/>
      <w:pPr>
        <w:ind w:hanging="360" w:left="720"/>
      </w:pPr>
      <w:rPr>
        <w:rFonts w:ascii="Symbol" w:hAnsi="Symbol" w:cs="Symbol" w:eastAsia="Symbol"/>
      </w:rPr>
    </w:lvl>
    <w:lvl w:ilvl="1" w:tplc="454EF84A">
      <w:start w:val="1"/>
      <w:numFmt w:val="bullet"/>
      <w:suff w:val="tab"/>
      <w:lvlText w:val="o"/>
      <w:lvlJc w:val="left"/>
      <w:pPr>
        <w:ind w:hanging="360" w:left="1440"/>
      </w:pPr>
      <w:rPr>
        <w:rFonts w:ascii="Symbol" w:hAnsi="Symbol"/>
      </w:rPr>
    </w:lvl>
    <w:lvl w:ilvl="2" w:tplc="133ACA66">
      <w:start w:val="1"/>
      <w:numFmt w:val="bullet"/>
      <w:suff w:val="tab"/>
      <w:lvlText w:val="·"/>
      <w:lvlJc w:val="left"/>
      <w:pPr>
        <w:ind w:hanging="360" w:left="2160"/>
      </w:pPr>
      <w:rPr>
        <w:rFonts w:ascii="Symbol" w:hAnsi="Symbol"/>
      </w:rPr>
    </w:lvl>
    <w:lvl w:ilvl="3" w:tplc="4ED47F70">
      <w:start w:val="1"/>
      <w:numFmt w:val="bullet"/>
      <w:suff w:val="tab"/>
      <w:lvlText w:val="o"/>
      <w:lvlJc w:val="left"/>
      <w:pPr>
        <w:ind w:hanging="360" w:left="2880"/>
      </w:pPr>
      <w:rPr>
        <w:rFonts w:ascii="Symbol" w:hAnsi="Symbol"/>
      </w:rPr>
    </w:lvl>
    <w:lvl w:ilvl="4" w:tplc="40C35623">
      <w:start w:val="1"/>
      <w:numFmt w:val="bullet"/>
      <w:suff w:val="tab"/>
      <w:lvlText w:val="·"/>
      <w:lvlJc w:val="left"/>
      <w:pPr>
        <w:ind w:hanging="360" w:left="3600"/>
      </w:pPr>
      <w:rPr>
        <w:rFonts w:ascii="Symbol" w:hAnsi="Symbol"/>
      </w:rPr>
    </w:lvl>
    <w:lvl w:ilvl="5" w:tplc="04C5AB61">
      <w:start w:val="1"/>
      <w:numFmt w:val="bullet"/>
      <w:suff w:val="tab"/>
      <w:lvlText w:val="o"/>
      <w:lvlJc w:val="left"/>
      <w:pPr>
        <w:ind w:hanging="360" w:left="4320"/>
      </w:pPr>
      <w:rPr>
        <w:rFonts w:ascii="Symbol" w:hAnsi="Symbol"/>
      </w:rPr>
    </w:lvl>
    <w:lvl w:ilvl="6" w:tplc="0CC06840">
      <w:start w:val="1"/>
      <w:numFmt w:val="bullet"/>
      <w:suff w:val="tab"/>
      <w:lvlText w:val="·"/>
      <w:lvlJc w:val="left"/>
      <w:pPr>
        <w:ind w:hanging="360" w:left="5040"/>
      </w:pPr>
      <w:rPr>
        <w:rFonts w:ascii="Symbol" w:hAnsi="Symbol"/>
      </w:rPr>
    </w:lvl>
    <w:lvl w:ilvl="7" w:tplc="141336AF">
      <w:start w:val="1"/>
      <w:numFmt w:val="bullet"/>
      <w:suff w:val="tab"/>
      <w:lvlText w:val="o"/>
      <w:lvlJc w:val="left"/>
      <w:pPr>
        <w:ind w:hanging="360" w:left="5760"/>
      </w:pPr>
      <w:rPr>
        <w:rFonts w:ascii="Symbol" w:hAnsi="Symbol"/>
      </w:rPr>
    </w:lvl>
    <w:lvl w:ilvl="8" w:tplc="7AE60DCD">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

<file path=/word/_rels/document.xml.rels><?xml version="1.0" encoding="UTF-8" standalone="yes"?>
<Relationships xmlns="http://schemas.openxmlformats.org/package/2006/relationships"><Relationship Id="RelNum1" Type="http://schemas.openxmlformats.org/officeDocument/2006/relationships/numbering" Target="numbering.xml"/><Relationship Id="RelSettings1" Type="http://schemas.openxmlformats.org/officeDocument/2006/relationships/settings" Target="settings.xml"/><Relationship Id="RelStyle1" Type="http://schemas.openxmlformats.org/officeDocument/2006/relationships/styles" Target="styles.xml"/><Relationship Id="RelTheme1" Type="http://schemas.openxmlformats.org/officeDocument/2006/relationships/theme" Target="theme/theme1.xml"/><Relationship Id="rId1" Type="http://schemas.openxmlformats.org/officeDocument/2006/relationships/fontTable" Target="fontTable.xml"/></Relationships>
</file>

<file path=/word/_rels/numbering.xml.rels><?xml version="1.0" encoding="UTF-8" standalone="yes"?>
<Relationships xmlns="http://schemas.openxmlformats.org/package/2006/relationships"></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xmlns:o="urn:schemas-microsoft-com:office:office"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wpi="http://schemas.microsoft.com/office/word/2010/wordprocessingInk" xmlns:aink="http://schemas.microsoft.com/office/drawing/2016/ink">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Arial" w:cs="Arial" w:eastAsia="Aarial" w:hAnsi="Arial"/>
          <w:color w:val="000000"/>
          <w:sz w:val="28"/>
          <w:szCs w:val="28"/>
          <w:lang w:val="en-US"/>
        </w:rPr>
      </w:pPr>
      <w:r>
        <w:rPr>
          <w:rFonts w:ascii="Arial" w:cs="Arial" w:eastAsia="Aarial" w:hAnsi="Arial"/>
          <w:color w:val="000000"/>
          <w:sz w:val="28"/>
          <w:szCs w:val="28"/>
          <w:rtl w:val="off"/>
          <w:lang w:val="en-US"/>
        </w:rPr>
        <w:t>Почему бизнес-коучинг важен при импорте органических удобрений на рынок США?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Бизнес-коучинг в сфере импорта органических удобрений на рынок США имеет большое значение по нескольким причинам. Процесс импорта и дистрибуции таких удобрений связан с множеством сложностей: от соблюдения нормативных требований и анализа спроса до построения логистических цепочек и обеспечения качества продукции. Бизнес-коуч помогает предпринимателям принимать взвешенные решения, избегать дорогостоящих ошибок и добиваться устойчивого успеха в условиях высокой конкуренции.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rtl w:val="off"/>
          <w:lang w:val="en-US"/>
        </w:rPr>
      </w:pPr>
      <w:r>
        <w:rPr>
          <w:rFonts w:ascii="Arial" w:cs="Arial" w:eastAsia="Aarial" w:hAnsi="Arial"/>
          <w:color w:val="000000"/>
          <w:sz w:val="20"/>
          <w:szCs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b/>
          <w:color w:val="000000"/>
          <w:sz w:val="20"/>
          <w:szCs w:val="20"/>
          <w:rtl w:val="off"/>
          <w:lang w:val="en-US"/>
        </w:rPr>
        <w:t>Бизнес-коучинг</w:t>
      </w:r>
      <w:r>
        <w:rPr>
          <w:rFonts w:ascii="Arial" w:cs="Arial" w:hAnsi="Arial"/>
          <w:color w:val="000000"/>
          <w:sz w:val="20"/>
          <w:szCs w:val="20"/>
          <w:rtl w:val="off"/>
          <w:lang w:val="en-US"/>
        </w:rPr>
        <w:t xml:space="preserve"> — это процесс профессионального сопровождения предпринимателей, руководителей или команд с целью развития их навыков, улучшения результатов и достижения стратегических целей компании.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 xml:space="preserve">Вот почему бизнес-коучинг так важен в сфере </w:t>
      </w:r>
      <w:r>
        <w:rPr>
          <w:rFonts w:ascii="Arial" w:cs="Arial" w:eastAsia="Aarial" w:hAnsi="Arial"/>
          <w:color w:val="000000"/>
          <w:sz w:val="20"/>
          <w:szCs w:val="20"/>
          <w:rtl w:val="off"/>
          <w:lang w:val="ru-RU"/>
        </w:rPr>
        <w:t>импорта органических удобрений</w:t>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1. Ориентирование в сложных нормативных требованиях</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Понимание законов и правил</w:t>
      </w:r>
      <w:r>
        <w:rPr>
          <w:rFonts w:ascii="Arial" w:cs="Arial" w:eastAsia="Aarial" w:hAnsi="Arial"/>
          <w:color w:val="000000"/>
          <w:sz w:val="20"/>
          <w:szCs w:val="20"/>
          <w:rtl w:val="off"/>
          <w:lang w:val="en-US"/>
        </w:rPr>
        <w:t>: США предъявляют строгие требования к ввозу и продаже сельскохозяйственной продукции, особенно органической. Коучинг помогает разобраться в правилах USDA (Министерство сельского хозяйства США), EPA (Агентство по охране окружающей среды) и других регулирующих органов.</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Сертификация</w:t>
      </w:r>
      <w:r>
        <w:rPr>
          <w:rFonts w:ascii="Arial" w:cs="Arial" w:eastAsia="Aarial" w:hAnsi="Arial"/>
          <w:color w:val="000000"/>
          <w:sz w:val="20"/>
          <w:szCs w:val="20"/>
          <w:rtl w:val="off"/>
          <w:lang w:val="en-US"/>
        </w:rPr>
        <w:t>: Коуч помогает пройти процесс сертификации органической продукции, соответствовать стандартам маркировки и экологической безопасности.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2. Анализ рынка и спроса</w:t>
      </w:r>
    </w:p>
    <w:p>
      <w:pPr>
        <w:framePr w:w="0" w:h="0" w:vAnchor="margin" w:hAnchor="text" w:x="0" w:y="0"/>
        <w:numPr>
          <w:ilvl w:val="0"/>
          <w:numId w:val="1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Поиск рыночных возможностей</w:t>
      </w:r>
      <w:r>
        <w:rPr>
          <w:rFonts w:ascii="Arial" w:cs="Arial" w:eastAsia="Aarial" w:hAnsi="Arial"/>
          <w:color w:val="000000"/>
          <w:sz w:val="20"/>
          <w:szCs w:val="20"/>
          <w:rtl w:val="off"/>
          <w:lang w:val="en-US"/>
        </w:rPr>
        <w:t>: Коуч поможет выявить целевые сегменты (например, фермеры, садоводы, торговые сети) и определить, где наблюдается рост спроса.</w:t>
      </w:r>
    </w:p>
    <w:p>
      <w:pPr>
        <w:framePr w:w="0" w:h="0" w:vAnchor="margin" w:hAnchor="text" w:x="0" w:y="0"/>
        <w:numPr>
          <w:ilvl w:val="0"/>
          <w:numId w:val="1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Понимание поведения потребителей</w:t>
      </w:r>
      <w:r>
        <w:rPr>
          <w:rFonts w:ascii="Arial" w:cs="Arial" w:eastAsia="Aarial" w:hAnsi="Arial"/>
          <w:color w:val="000000"/>
          <w:sz w:val="20"/>
          <w:szCs w:val="20"/>
          <w:rtl w:val="off"/>
          <w:lang w:val="en-US"/>
        </w:rPr>
        <w:t>: Спрос на экологичную продукцию растёт, и коуч помогает адаптировать предложение под современные тренды.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3. Построение эффективных цепочек поставок</w:t>
      </w:r>
    </w:p>
    <w:p>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Поиск надёжных поставщиков</w:t>
      </w:r>
      <w:r>
        <w:rPr>
          <w:rFonts w:ascii="Arial" w:cs="Arial" w:eastAsia="Aarial" w:hAnsi="Arial"/>
          <w:color w:val="000000"/>
          <w:sz w:val="20"/>
          <w:szCs w:val="20"/>
          <w:rtl w:val="off"/>
          <w:lang w:val="en-US"/>
        </w:rPr>
        <w:t>: Коуч помогает наладить связи с зарубежными производителями, убедиться в качестве и соответствии органическим стандартам.</w:t>
      </w:r>
    </w:p>
    <w:p>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Оптимизация логистики</w:t>
      </w:r>
      <w:r>
        <w:rPr>
          <w:rFonts w:ascii="Arial" w:cs="Arial" w:eastAsia="Aarial" w:hAnsi="Arial"/>
          <w:color w:val="000000"/>
          <w:sz w:val="20"/>
          <w:szCs w:val="20"/>
          <w:rtl w:val="off"/>
          <w:lang w:val="en-US"/>
        </w:rPr>
        <w:t>: Коучинг включает советы по транспортировке, хранению и обработке удобрений, снижая издержки и повышая эффективность.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4. Финансовое планирование и ценообразование</w:t>
      </w:r>
    </w:p>
    <w:p>
      <w:pPr>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Анализ затрат</w:t>
      </w:r>
      <w:r>
        <w:rPr>
          <w:rFonts w:ascii="Arial" w:cs="Arial" w:eastAsia="Aarial" w:hAnsi="Arial"/>
          <w:color w:val="000000"/>
          <w:sz w:val="20"/>
          <w:szCs w:val="20"/>
          <w:rtl w:val="off"/>
          <w:lang w:val="en-US"/>
        </w:rPr>
        <w:t>: Коуч помогает учесть все расходы (тарифы, транспорт, сертификация) и выстроить прибыльную модель.</w:t>
      </w:r>
    </w:p>
    <w:p>
      <w:pPr>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Оптимизация маржи</w:t>
      </w:r>
      <w:r>
        <w:rPr>
          <w:rFonts w:ascii="Arial" w:cs="Arial" w:eastAsia="Aarial" w:hAnsi="Arial"/>
          <w:color w:val="000000"/>
          <w:sz w:val="20"/>
          <w:szCs w:val="20"/>
          <w:rtl w:val="off"/>
          <w:lang w:val="en-US"/>
        </w:rPr>
        <w:t>: Консультант помогает сбалансировать цену, чтобы она была конкурентоспособной, но обеспечивала доход.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5. Брендинг, маркетинг и стратегия продаж</w:t>
      </w:r>
    </w:p>
    <w:p>
      <w:pPr>
        <w:framePr w:w="0" w:h="0" w:vAnchor="margin" w:hAnchor="text" w:x="0" w:y="0"/>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Создание сильного бренда</w:t>
      </w:r>
      <w:r>
        <w:rPr>
          <w:rFonts w:ascii="Arial" w:cs="Arial" w:eastAsia="Aarial" w:hAnsi="Arial"/>
          <w:color w:val="000000"/>
          <w:sz w:val="20"/>
          <w:szCs w:val="20"/>
          <w:rtl w:val="off"/>
          <w:lang w:val="en-US"/>
        </w:rPr>
        <w:t>: Коуч поможет разработать узнаваемый образ, подчеркнуть экологичность и качество продукции.</w:t>
      </w:r>
    </w:p>
    <w:p>
      <w:pPr>
        <w:framePr w:w="0" w:h="0" w:vAnchor="margin" w:hAnchor="text" w:x="0" w:y="0"/>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Продвижение</w:t>
      </w:r>
      <w:r>
        <w:rPr>
          <w:rFonts w:ascii="Arial" w:cs="Arial" w:eastAsia="Aarial" w:hAnsi="Arial"/>
          <w:color w:val="000000"/>
          <w:sz w:val="20"/>
          <w:szCs w:val="20"/>
          <w:rtl w:val="off"/>
          <w:lang w:val="en-US"/>
        </w:rPr>
        <w:t>: Обучение традиционным и цифровым каналам маркетинга (веб-сайт, соцсети, контент о пользе органики).</w:t>
      </w:r>
    </w:p>
    <w:p>
      <w:pPr>
        <w:framePr w:w="0" w:h="0" w:vAnchor="margin" w:hAnchor="text" w:x="0" w:y="0"/>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Развитие каналов сбыта</w:t>
      </w:r>
      <w:r>
        <w:rPr>
          <w:rFonts w:ascii="Arial" w:cs="Arial" w:eastAsia="Aarial" w:hAnsi="Arial"/>
          <w:color w:val="000000"/>
          <w:sz w:val="20"/>
          <w:szCs w:val="20"/>
          <w:rtl w:val="off"/>
          <w:lang w:val="en-US"/>
        </w:rPr>
        <w:t>: Выход на розничные и оптовые рынки, сотрудничество с дистрибьюторами и онлайн-платформами.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6. Управление рисками</w:t>
      </w:r>
    </w:p>
    <w:p>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Анализ угроз</w:t>
      </w:r>
      <w:r>
        <w:rPr>
          <w:rFonts w:ascii="Arial" w:cs="Arial" w:eastAsia="Aarial" w:hAnsi="Arial"/>
          <w:color w:val="000000"/>
          <w:sz w:val="20"/>
          <w:szCs w:val="20"/>
          <w:rtl w:val="off"/>
          <w:lang w:val="en-US"/>
        </w:rPr>
        <w:t>: Изменения пошлин, перебои с поставками, колебания спроса — коуч помогает готовить план действий на случай непредвиденных ситуаций.</w:t>
      </w:r>
    </w:p>
    <w:p>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Страхование и защита</w:t>
      </w:r>
      <w:r>
        <w:rPr>
          <w:rFonts w:ascii="Arial" w:cs="Arial" w:eastAsia="Aarial" w:hAnsi="Arial"/>
          <w:color w:val="000000"/>
          <w:sz w:val="20"/>
          <w:szCs w:val="20"/>
          <w:rtl w:val="off"/>
          <w:lang w:val="en-US"/>
        </w:rPr>
        <w:t>: Консультации по выбору страховых полисов для защиты бизнеса.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7. Экологическая и этическая устойчивость</w:t>
      </w:r>
    </w:p>
    <w:p>
      <w:pPr>
        <w:framePr w:w="0" w:h="0" w:vAnchor="margin" w:hAnchor="text" w:x="0" w:y="0"/>
        <w:numPr>
          <w:ilvl w:val="0"/>
          <w:numId w:val="1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Соответствие ожиданиям потребителей</w:t>
      </w:r>
      <w:r>
        <w:rPr>
          <w:rFonts w:ascii="Arial" w:cs="Arial" w:eastAsia="Aarial" w:hAnsi="Arial"/>
          <w:color w:val="000000"/>
          <w:sz w:val="20"/>
          <w:szCs w:val="20"/>
          <w:rtl w:val="off"/>
          <w:lang w:val="en-US"/>
        </w:rPr>
        <w:t>: Помощь в построении "зелёного" имиджа, снижении углеродного следа, использовании экологичной упаковки.</w:t>
      </w:r>
    </w:p>
    <w:p>
      <w:pPr>
        <w:framePr w:w="0" w:h="0" w:vAnchor="margin" w:hAnchor="text" w:x="0" w:y="0"/>
        <w:numPr>
          <w:ilvl w:val="0"/>
          <w:numId w:val="1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Этические практики</w:t>
      </w:r>
      <w:r>
        <w:rPr>
          <w:rFonts w:ascii="Arial" w:cs="Arial" w:eastAsia="Aarial" w:hAnsi="Arial"/>
          <w:color w:val="000000"/>
          <w:sz w:val="20"/>
          <w:szCs w:val="20"/>
          <w:rtl w:val="off"/>
          <w:lang w:val="en-US"/>
        </w:rPr>
        <w:t>: Внедрение справедливых условий поставок, прозрачности и корпоративной социальной ответственности.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8. Связи и деловые контакты</w:t>
      </w:r>
    </w:p>
    <w:p>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Нетворкинг (</w:t>
      </w:r>
      <w:r>
        <w:rPr>
          <w:rFonts w:ascii="Arial" w:cs="Arial" w:eastAsia="Aarial" w:hAnsi="Arial"/>
          <w:b/>
          <w:color w:val="000000"/>
          <w:sz w:val="20"/>
          <w:szCs w:val="20"/>
          <w:rtl w:val="off"/>
          <w:lang w:val="ru-RU"/>
        </w:rPr>
        <w:t>Деловые связи)</w:t>
      </w:r>
      <w:r>
        <w:rPr>
          <w:rFonts w:ascii="Arial" w:cs="Arial" w:eastAsia="Aarial" w:hAnsi="Arial"/>
          <w:color w:val="000000"/>
          <w:sz w:val="20"/>
          <w:szCs w:val="20"/>
          <w:rtl w:val="off"/>
          <w:lang w:val="en-US"/>
        </w:rPr>
        <w:t>: Коуч помогает наладить связи с производителями, дистрибьюторами и потенциальными покупателями.</w:t>
      </w:r>
    </w:p>
    <w:p>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Знание рынка</w:t>
      </w:r>
      <w:r>
        <w:rPr>
          <w:rFonts w:ascii="Arial" w:cs="Arial" w:eastAsia="Aarial" w:hAnsi="Arial"/>
          <w:color w:val="000000"/>
          <w:sz w:val="20"/>
          <w:szCs w:val="20"/>
          <w:rtl w:val="off"/>
          <w:lang w:val="en-US"/>
        </w:rPr>
        <w:t>: Коучинг предоставляет актуальную информацию о новых продуктах, законах и трендах.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9. Масштабирование бизнеса</w:t>
      </w:r>
    </w:p>
    <w:p>
      <w:pPr>
        <w:framePr w:w="0" w:h="0" w:vAnchor="margin" w:hAnchor="text" w:x="0" w:y="0"/>
        <w:numPr>
          <w:ilvl w:val="0"/>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Рост и расширение</w:t>
      </w:r>
      <w:r>
        <w:rPr>
          <w:rFonts w:ascii="Arial" w:cs="Arial" w:eastAsia="Aarial" w:hAnsi="Arial"/>
          <w:color w:val="000000"/>
          <w:sz w:val="20"/>
          <w:szCs w:val="20"/>
          <w:rtl w:val="off"/>
          <w:lang w:val="en-US"/>
        </w:rPr>
        <w:t>: После успешного запуска коуч поможет с выходом на новые рынки, расширением ассортимента и улучшением логистики.</w:t>
      </w:r>
    </w:p>
    <w:p>
      <w:pPr>
        <w:framePr w:w="0" w:h="0" w:vAnchor="margin" w:hAnchor="text" w:x="0" w:y="0"/>
        <w:numPr>
          <w:ilvl w:val="0"/>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Финансовое управление</w:t>
      </w:r>
      <w:r>
        <w:rPr>
          <w:rFonts w:ascii="Arial" w:cs="Arial" w:eastAsia="Aarial" w:hAnsi="Arial"/>
          <w:color w:val="000000"/>
          <w:sz w:val="20"/>
          <w:szCs w:val="20"/>
          <w:rtl w:val="off"/>
          <w:lang w:val="en-US"/>
        </w:rPr>
        <w:t>: Коучинг в вопросах привлечения инвестиций и управления денежными потоками.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rtl w:val="off"/>
          <w:lang w:val="en-US"/>
        </w:rPr>
        <w:t>10. Долгосрочный успех</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Устойчивое развитие</w:t>
      </w:r>
      <w:r>
        <w:rPr>
          <w:rFonts w:ascii="Arial" w:cs="Arial" w:eastAsia="Aarial" w:hAnsi="Arial"/>
          <w:color w:val="000000"/>
          <w:sz w:val="20"/>
          <w:szCs w:val="20"/>
          <w:rtl w:val="off"/>
          <w:lang w:val="en-US"/>
        </w:rPr>
        <w:t>: Коуч помогает строить бизнес-модель, адаптируемую к изменяющимся условиям.</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Aarial" w:hAnsi="Arial"/>
          <w:color w:val="000000"/>
          <w:sz w:val="20"/>
          <w:szCs w:val="20"/>
          <w:lang w:val="en-US"/>
        </w:rPr>
      </w:pPr>
      <w:r>
        <w:rPr>
          <w:rFonts w:ascii="Arial" w:cs="Arial" w:eastAsia="Aarial" w:hAnsi="Arial"/>
          <w:b/>
          <w:color w:val="000000"/>
          <w:sz w:val="20"/>
          <w:szCs w:val="20"/>
          <w:rtl w:val="off"/>
          <w:lang w:val="en-US"/>
        </w:rPr>
        <w:t>Инновации и улучшения</w:t>
      </w:r>
      <w:r>
        <w:rPr>
          <w:rFonts w:ascii="Arial" w:cs="Arial" w:eastAsia="Aarial" w:hAnsi="Arial"/>
          <w:color w:val="000000"/>
          <w:sz w:val="20"/>
          <w:szCs w:val="20"/>
          <w:rtl w:val="off"/>
          <w:lang w:val="en-US"/>
        </w:rPr>
        <w:t>: Постоянное развитие, внедрение новых технологий, улучшение процессов.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r>
        <w:rPr>
          <w:rFonts w:ascii="Arial" w:cs="Arial" w:eastAsia="Aarial" w:hAnsi="Arial"/>
          <w:color w:val="000000"/>
          <w:sz w:val="20"/>
          <w:szCs w:val="20"/>
          <w:lang w:val="en-US"/>
        </w:rPr>
        <w:br w:type="textWrapping"/>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rtl w:val="off"/>
          <w:lang w:val="en-US"/>
        </w:rPr>
      </w:pPr>
      <w:r>
        <w:rPr>
          <w:rFonts w:ascii="Arial" w:cs="Arial" w:eastAsia="Aarial" w:hAnsi="Arial"/>
          <w:b/>
          <w:color w:val="000000"/>
          <w:sz w:val="20"/>
          <w:szCs w:val="20"/>
          <w:rtl w:val="off"/>
          <w:lang w:val="en-US"/>
        </w:rPr>
        <w:t>Вывод</w:t>
      </w:r>
      <w:r>
        <w:rPr>
          <w:rFonts w:ascii="Arial" w:cs="Arial" w:eastAsia="Aarial" w:hAnsi="Arial"/>
          <w:color w:val="000000"/>
          <w:sz w:val="20"/>
          <w:szCs w:val="20"/>
          <w:rtl w:val="off"/>
          <w:lang w:val="en-US"/>
        </w:rPr>
        <w:t>:</w:t>
      </w:r>
      <w:r>
        <w:rPr>
          <w:rFonts w:ascii="Arial" w:cs="Arial" w:eastAsia="Aarial" w:hAnsi="Arial"/>
          <w:color w:val="000000"/>
          <w:sz w:val="20"/>
          <w:szCs w:val="20"/>
          <w:lang w:val="en-US"/>
        </w:rPr>
        <w:br w:type="textWrapping"/>
      </w:r>
      <w:r>
        <w:rPr>
          <w:rFonts w:ascii="Arial" w:cs="Arial" w:hAnsi="Arial"/>
          <w:color w:val="000000"/>
          <w:sz w:val="20"/>
          <w:szCs w:val="20"/>
          <w:rtl w:val="off"/>
          <w:lang w:val="en-US"/>
        </w:rPr>
        <w:t>Бизнес-коучинг при импорте органических удобрений на рынок США — это стратегический инструмент, который помогает предпринимателям ориентироваться в сложной среде международной торговли, минимизировать риски, выстраивать устойчивые цепочки поставок и эффективно развивать бизнес. Это вклад в долгосрочный успех на одном из самых перспективных рынков.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lang w:val="en-US"/>
        </w:rPr>
        <w:br w:type="textWrapping"/>
      </w:r>
      <w:r>
        <w:rPr>
          <w:rFonts w:ascii="Arial" w:cs="Arial" w:hAnsi="Arial"/>
          <w:color w:val="000000"/>
          <w:sz w:val="20"/>
          <w:szCs w:val="20"/>
          <w:rtl w:val="off"/>
          <w:lang w:val="en-US"/>
        </w:rPr>
        <w:t xml:space="preserve">Коучинг позволяет адаптировать бизнес-модель под требования американского рынка, улучшить маркетинговую стратегию и повысить конкурентоспособность продукции. Благодаря экспертной поддержке, компании могут быстрее выходить на рынок, избегая дорогостоящих ошибок и создавая прочную репутацию у потребителей и партнёров.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Aarial" w:hAnsi="Arial"/>
          <w:color w:val="000000"/>
          <w:sz w:val="20"/>
          <w:szCs w:val="20"/>
          <w:lang w:val="en-US"/>
        </w:rPr>
      </w:pPr>
    </w:p>
    <w:p>
      <w:pPr>
        <w:spacing w:before="240" w:after="240"/>
        <w:ind w:left="0" w:right="0" w:firstLine="0"/>
        <w:rPr>
          <w:rFonts w:ascii="Arial" w:cs="Arial" w:eastAsia="Aarial" w:hAnsi="Arial"/>
          <w:b/>
          <w:sz w:val="20"/>
          <w:szCs w:val="20"/>
        </w:rPr>
      </w:pPr>
    </w:p>
    <w:sectPr>
      <w:type w:val="nextPage"/>
      <w:pgMar w:top="1133" w:right="850" w:bottom="1133" w:left="1700" w:header="708" w:footer="708"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 w:name="A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2">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3">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4">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5">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6">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7">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8">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9">
    <w:multiLevelType w:val="hybridMultilevel"/>
    <w:lvl w:ilvl="0" w:tentative="0">
      <w:start w:val="1"/>
      <w:numFmt w:val="decimal"/>
      <w:suff w:val="tab"/>
      <w:lvlText w:val="%1."/>
      <w:lvlJc w:val="left"/>
      <w:pPr>
        <w:ind w:left="720" w:hanging="360"/>
      </w:pPr>
      <w:rPr/>
    </w:lvl>
    <w:lvl w:ilvl="1" w:tentative="0">
      <w:start w:val="1"/>
      <w:numFmt w:val="bullet"/>
      <w:suff w:val="tab"/>
      <w:lvlText w:val="o"/>
      <w:lvlJc w:val="left"/>
      <w:pPr>
        <w:ind w:left="1440" w:hanging="360"/>
      </w:pPr>
      <w:rPr>
        <w:rFonts w:ascii="Courier New" w:cs="Courier New" w:eastAsia="Courier New" w:hAnsi="Courier New"/>
      </w:rPr>
    </w:lvl>
    <w:lvl w:ilvl="2" w:tentative="0">
      <w:start w:val="1"/>
      <w:numFmt w:val="decimal"/>
      <w:suff w:val="tab"/>
      <w:lvlText w:val="%3."/>
      <w:lvlJc w:val="left"/>
      <w:pPr>
        <w:ind w:left="2160" w:hanging="360"/>
      </w:pPr>
      <w:rPr/>
    </w:lvl>
    <w:lvl w:ilvl="3" w:tentative="0">
      <w:start w:val="1"/>
      <w:numFmt w:val="decimal"/>
      <w:suff w:val="tab"/>
      <w:lvlText w:val="%4."/>
      <w:lvlJc w:val="left"/>
      <w:pPr>
        <w:ind w:left="2880" w:hanging="360"/>
      </w:pPr>
      <w:rPr/>
    </w:lvl>
    <w:lvl w:ilvl="4" w:tentative="0">
      <w:start w:val="1"/>
      <w:numFmt w:val="decimal"/>
      <w:suff w:val="tab"/>
      <w:lvlText w:val="%5."/>
      <w:lvlJc w:val="left"/>
      <w:pPr>
        <w:ind w:left="3600" w:hanging="360"/>
      </w:pPr>
      <w:rPr/>
    </w:lvl>
    <w:lvl w:ilvl="5" w:tentative="0">
      <w:start w:val="1"/>
      <w:numFmt w:val="decimal"/>
      <w:suff w:val="tab"/>
      <w:lvlText w:val="%6."/>
      <w:lvlJc w:val="left"/>
      <w:pPr>
        <w:ind w:left="4320" w:hanging="360"/>
      </w:pPr>
      <w:rPr/>
    </w:lvl>
    <w:lvl w:ilvl="6" w:tentative="0">
      <w:start w:val="1"/>
      <w:numFmt w:val="decimal"/>
      <w:suff w:val="tab"/>
      <w:lvlText w:val="%7."/>
      <w:lvlJc w:val="left"/>
      <w:pPr>
        <w:ind w:left="5040" w:hanging="360"/>
      </w:pPr>
      <w:rPr/>
    </w:lvl>
    <w:lvl w:ilvl="7" w:tentative="0">
      <w:start w:val="1"/>
      <w:numFmt w:val="decimal"/>
      <w:suff w:val="tab"/>
      <w:lvlText w:val="%8."/>
      <w:lvlJc w:val="left"/>
      <w:pPr>
        <w:ind w:left="5760" w:hanging="360"/>
      </w:pPr>
      <w:rPr/>
    </w:lvl>
    <w:lvl w:ilvl="8" w:tentative="0">
      <w:start w:val="1"/>
      <w:numFmt w:val="decimal"/>
      <w:suff w:val="tab"/>
      <w:lvlText w:val="%9."/>
      <w:lvlJc w:val="left"/>
      <w:pPr>
        <w:ind w:left="6480" w:hanging="360"/>
      </w:pPr>
      <w:rPr/>
    </w:lvl>
  </w:abstractNum>
  <w:abstractNum w:abstractNumId="10">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1"/>
  <w:abstractNum w:abstractNumId="1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6">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7">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8">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9">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lvl w:ilvl="0" w:tentative="1">
        <w:numFmt w:val="bullet"/>
        <w:suff w:val="tab"/>
        <w:lvlText w:val="·"/>
        <w:rPr/>
      </w:lvl>
    </w:lvlOverride>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w="http://schemas.openxmlformats.org/wordprocessingml/2006/main">
  <w:defaultTabStop w:val="720"/>
  <w:autoHyphenation w:val="0"/>
  <w:compat/>
  <w:clrSchemeMapping w:bg1="light1" w:t1="dark1" w:bg2="light2" w:t2="dark2" w:accent1="accent1" w:accent2="accent2" w:accent3="accent3" w:accent4="accent4" w:accent5="accent5" w:accent6="accent6" w:hyperlink="hyperlink" w:followedHyperlink="followedHyperlink"/>
  <w:footnotePr/>
  <w:endnotePr/>
  <w:trackRevisions w:val="off"/>
  <w:displayBackgroundShape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keepNext w:val="off"/>
        <w:keepLines w:val="off"/>
        <w:pageBreakBefore w:val="off"/>
        <w:widowControl w:val="on"/>
        <w:shd w:val="clear" w:fill="auto"/>
        <w:bidi w:val="off"/>
        <w:spacing w:before="0" w:after="0" w:line="240" w:lineRule="auto"/>
        <w:ind w:left="0" w:right="0" w:firstLine="0"/>
        <w:contextualSpacing w:val="off"/>
        <w:jc w:val="left"/>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pPr/>
    <w:rPr/>
  </w:style>
  <w:style w:type="character" w:default="1" w:styleId="DefaultParagraphFont">
    <w:name w:val="Default Paragraph Font"/>
    <w:uiPriority w:val="99"/>
    <w:semiHidden w:val="on"/>
    <w:rPr/>
  </w:style>
  <w:style w:type="character" w:styleId="LineNumber">
    <w:name w:val="Line Number"/>
    <w:basedOn w:val="DefaultParagraphFont"/>
    <w:uiPriority w:val="99"/>
    <w:semiHidden w:val="on"/>
    <w:rPr/>
  </w:style>
  <w:style w:type="character" w:styleId="Hyperlink">
    <w:name w:val="Hyperlink"/>
    <w:uiPriority w:val="99"/>
    <w:rPr>
      <w:color w:val="0000ff"/>
      <w:u w:val="single"/>
    </w:rPr>
  </w:style>
  <w:style w:type="table" w:default="1" w:styleId="NormalTable">
    <w:name w:val="Normal Table"/>
    <w:uiPriority w:val="99"/>
    <w:tblPr>
      <w:tblCellMar>
        <w:top w:w="0" w:type="dxa"/>
        <w:left w:w="108" w:type="dxa"/>
        <w:bottom w:w="0" w:type="dxa"/>
        <w:right w:w="108" w:type="dxa"/>
      </w:tblCellMar>
    </w:tblPr>
    <w:tcPr/>
  </w:style>
  <w:style w:type="table" w:styleId="TableSimple1">
    <w:name w:val="Table Simple 1"/>
    <w:basedOn w:val="NormalTable"/>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2025-02-25T16:30:59Z</dcterms:created>
  <cp:lastModifiedBy>Andrew Novotorov</cp:lastModifiedBy>
  <dcterms:modified xsi:type="dcterms:W3CDTF">2025-02-25T16:38:49Z</dcterms:modified>
  <cp:revision>2</cp:revision>
</cp:coreProperties>
</file>